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D9B68" w14:textId="6DD5D5B4" w:rsidR="00254BFF" w:rsidRPr="00923C30" w:rsidRDefault="00CA261A" w:rsidP="00254BFF">
      <w:pPr>
        <w:pStyle w:val="BodyText"/>
        <w:tabs>
          <w:tab w:val="left" w:pos="1440"/>
          <w:tab w:val="left" w:pos="6120"/>
          <w:tab w:val="right" w:pos="6840"/>
          <w:tab w:val="left" w:pos="7200"/>
          <w:tab w:val="right" w:pos="10080"/>
        </w:tabs>
        <w:rPr>
          <w:rFonts w:ascii="Calibri" w:hAnsi="Calibri" w:cs="Calibri"/>
          <w:b/>
          <w:i w:val="0"/>
          <w:color w:val="FF0000"/>
          <w:sz w:val="32"/>
          <w:szCs w:val="32"/>
        </w:rPr>
      </w:pPr>
      <w:r>
        <w:rPr>
          <w:rFonts w:ascii="Calibri" w:hAnsi="Calibri" w:cs="Calibri"/>
          <w:b/>
          <w:i w:val="0"/>
          <w:sz w:val="32"/>
          <w:szCs w:val="32"/>
        </w:rPr>
        <w:t xml:space="preserve">PRELIMINARY ROUND </w:t>
      </w:r>
      <w:r w:rsidR="00254BFF" w:rsidRPr="00923C30">
        <w:rPr>
          <w:rFonts w:ascii="Calibri" w:hAnsi="Calibri" w:cs="Calibri"/>
          <w:b/>
          <w:i w:val="0"/>
          <w:sz w:val="32"/>
          <w:szCs w:val="32"/>
        </w:rPr>
        <w:t xml:space="preserve">COMPETITIONS </w:t>
      </w:r>
      <w:r>
        <w:rPr>
          <w:rFonts w:ascii="Calibri" w:hAnsi="Calibri" w:cs="Calibri"/>
          <w:b/>
          <w:i w:val="0"/>
          <w:sz w:val="32"/>
          <w:szCs w:val="32"/>
        </w:rPr>
        <w:t>(Brass, Voice, Chamber Music)</w:t>
      </w:r>
    </w:p>
    <w:p w14:paraId="739FE249" w14:textId="77777777" w:rsidR="00254BFF" w:rsidRPr="00923C30" w:rsidRDefault="00254BFF" w:rsidP="00254BFF">
      <w:pPr>
        <w:rPr>
          <w:rFonts w:ascii="Calibri" w:hAnsi="Calibri" w:cs="Calibri"/>
          <w:sz w:val="24"/>
          <w:szCs w:val="24"/>
        </w:rPr>
      </w:pPr>
    </w:p>
    <w:p w14:paraId="57B8EDF3" w14:textId="5FB6AF58" w:rsidR="00254BFF" w:rsidRPr="0009619B" w:rsidRDefault="00254BFF" w:rsidP="00556018">
      <w:pPr>
        <w:tabs>
          <w:tab w:val="left" w:pos="360"/>
          <w:tab w:val="left" w:pos="720"/>
        </w:tabs>
        <w:jc w:val="center"/>
        <w:rPr>
          <w:rFonts w:ascii="Calibri" w:hAnsi="Calibri" w:cs="Calibri"/>
          <w:b/>
          <w:i/>
          <w:color w:val="000000"/>
          <w:spacing w:val="-2"/>
          <w:sz w:val="24"/>
          <w:szCs w:val="24"/>
        </w:rPr>
      </w:pPr>
      <w:r w:rsidRPr="0009619B">
        <w:rPr>
          <w:rFonts w:ascii="Calibri" w:hAnsi="Calibri" w:cs="Calibri"/>
          <w:b/>
          <w:i/>
          <w:color w:val="000000"/>
          <w:spacing w:val="-2"/>
          <w:sz w:val="24"/>
          <w:szCs w:val="24"/>
        </w:rPr>
        <w:t xml:space="preserve">The MTNA Competitions are national in </w:t>
      </w:r>
      <w:r w:rsidR="00CA261A" w:rsidRPr="0009619B">
        <w:rPr>
          <w:rFonts w:ascii="Calibri" w:hAnsi="Calibri" w:cs="Calibri"/>
          <w:b/>
          <w:i/>
          <w:color w:val="000000"/>
          <w:spacing w:val="-2"/>
          <w:sz w:val="24"/>
          <w:szCs w:val="24"/>
        </w:rPr>
        <w:t>scope,</w:t>
      </w:r>
      <w:r w:rsidRPr="0009619B">
        <w:rPr>
          <w:rFonts w:ascii="Calibri" w:hAnsi="Calibri" w:cs="Calibri"/>
          <w:b/>
          <w:i/>
          <w:color w:val="000000"/>
          <w:spacing w:val="-2"/>
          <w:sz w:val="24"/>
          <w:szCs w:val="24"/>
        </w:rPr>
        <w:t xml:space="preserve"> and the policies and procedures contained herein are applicable to all levels of the competition—</w:t>
      </w:r>
      <w:r w:rsidR="00CA261A">
        <w:rPr>
          <w:rFonts w:ascii="Calibri" w:hAnsi="Calibri" w:cs="Calibri"/>
          <w:b/>
          <w:i/>
          <w:color w:val="000000"/>
          <w:spacing w:val="-2"/>
          <w:sz w:val="24"/>
          <w:szCs w:val="24"/>
        </w:rPr>
        <w:t>preliminary round and</w:t>
      </w:r>
      <w:r w:rsidRPr="0009619B">
        <w:rPr>
          <w:rFonts w:ascii="Calibri" w:hAnsi="Calibri" w:cs="Calibri"/>
          <w:b/>
          <w:i/>
          <w:color w:val="000000"/>
          <w:spacing w:val="-2"/>
          <w:sz w:val="24"/>
          <w:szCs w:val="24"/>
        </w:rPr>
        <w:t xml:space="preserve"> national. Therefore, these policies must be administered uniformly at each level. </w:t>
      </w:r>
    </w:p>
    <w:p w14:paraId="6C8D5E9D" w14:textId="77777777" w:rsidR="00254BFF" w:rsidRPr="00923C30" w:rsidRDefault="00254BFF" w:rsidP="00254BFF">
      <w:pPr>
        <w:pStyle w:val="Heading4"/>
        <w:rPr>
          <w:rFonts w:ascii="Calibri" w:hAnsi="Calibri" w:cs="Calibri"/>
          <w:smallCaps/>
          <w:sz w:val="24"/>
          <w:szCs w:val="24"/>
          <w:shd w:val="solid" w:color="auto" w:fill="auto"/>
        </w:rPr>
      </w:pPr>
    </w:p>
    <w:p w14:paraId="067396FD" w14:textId="44778EB8" w:rsidR="00254BFF" w:rsidRPr="00923C30" w:rsidRDefault="00254BFF" w:rsidP="00254BFF">
      <w:pPr>
        <w:pStyle w:val="Heading4"/>
        <w:shd w:val="clear" w:color="auto" w:fill="0000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shd w:val="solid" w:color="auto" w:fill="auto"/>
        </w:rPr>
        <w:t xml:space="preserve"> </w:t>
      </w:r>
      <w:r w:rsidR="00CA261A">
        <w:rPr>
          <w:rFonts w:ascii="Calibri" w:hAnsi="Calibri" w:cs="Calibri"/>
          <w:sz w:val="24"/>
          <w:szCs w:val="24"/>
          <w:shd w:val="solid" w:color="auto" w:fill="auto"/>
        </w:rPr>
        <w:t xml:space="preserve">COORDINATOR </w:t>
      </w:r>
      <w:r w:rsidR="009F463F" w:rsidRPr="00923C30">
        <w:rPr>
          <w:rFonts w:ascii="Calibri" w:hAnsi="Calibri" w:cs="Calibri"/>
          <w:sz w:val="24"/>
          <w:szCs w:val="24"/>
          <w:shd w:val="solid" w:color="auto" w:fill="auto"/>
        </w:rPr>
        <w:t>RESPONSIBILITIES</w:t>
      </w:r>
    </w:p>
    <w:p w14:paraId="1B741565" w14:textId="77777777" w:rsidR="00254BFF" w:rsidRPr="00923C30" w:rsidRDefault="00254BFF" w:rsidP="00254BFF">
      <w:pPr>
        <w:rPr>
          <w:rFonts w:ascii="Calibri" w:hAnsi="Calibri" w:cs="Calibri"/>
          <w:sz w:val="24"/>
          <w:szCs w:val="24"/>
        </w:rPr>
      </w:pPr>
    </w:p>
    <w:p w14:paraId="4F6580FB" w14:textId="746C9959" w:rsidR="00254BFF" w:rsidRPr="00923C30" w:rsidRDefault="00CA261A" w:rsidP="00254BFF">
      <w:pPr>
        <w:tabs>
          <w:tab w:val="left" w:pos="360"/>
          <w:tab w:val="left" w:pos="720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T</w:t>
      </w:r>
      <w:r w:rsidR="00254BFF" w:rsidRPr="00923C30">
        <w:rPr>
          <w:rFonts w:ascii="Calibri" w:hAnsi="Calibri" w:cs="Calibri"/>
          <w:b/>
          <w:i/>
          <w:sz w:val="24"/>
          <w:szCs w:val="24"/>
        </w:rPr>
        <w:t xml:space="preserve">he Director of Competitions must be consulted before </w:t>
      </w:r>
      <w:r w:rsidR="00254BFF" w:rsidRPr="00923C30">
        <w:rPr>
          <w:rFonts w:ascii="Calibri" w:hAnsi="Calibri" w:cs="Calibri"/>
          <w:b/>
          <w:i/>
          <w:color w:val="000000"/>
          <w:sz w:val="24"/>
          <w:szCs w:val="24"/>
        </w:rPr>
        <w:t>disqualifying an entrant.</w:t>
      </w:r>
    </w:p>
    <w:p w14:paraId="04120D5B" w14:textId="77777777" w:rsidR="00254BFF" w:rsidRPr="00923C30" w:rsidRDefault="00254BFF" w:rsidP="00254BFF">
      <w:pPr>
        <w:tabs>
          <w:tab w:val="left" w:pos="360"/>
          <w:tab w:val="left" w:pos="720"/>
        </w:tabs>
        <w:jc w:val="center"/>
        <w:rPr>
          <w:rFonts w:ascii="Calibri" w:hAnsi="Calibri" w:cs="Calibri"/>
          <w:b/>
          <w:sz w:val="24"/>
          <w:szCs w:val="24"/>
        </w:rPr>
      </w:pPr>
    </w:p>
    <w:p w14:paraId="43970C50" w14:textId="2FA36875" w:rsidR="00254BFF" w:rsidRPr="00923C30" w:rsidRDefault="00254BFF" w:rsidP="00254BFF">
      <w:pPr>
        <w:pStyle w:val="Footer"/>
        <w:numPr>
          <w:ilvl w:val="0"/>
          <w:numId w:val="1"/>
        </w:numPr>
        <w:tabs>
          <w:tab w:val="clear" w:pos="4320"/>
          <w:tab w:val="clear" w:pos="8640"/>
          <w:tab w:val="left" w:pos="360"/>
        </w:tabs>
        <w:rPr>
          <w:rFonts w:ascii="Calibri" w:hAnsi="Calibri" w:cs="Calibri"/>
          <w:sz w:val="24"/>
          <w:szCs w:val="24"/>
        </w:rPr>
      </w:pPr>
      <w:r w:rsidRPr="00923C30">
        <w:rPr>
          <w:rFonts w:ascii="Calibri" w:hAnsi="Calibri" w:cs="Calibri"/>
          <w:sz w:val="24"/>
          <w:szCs w:val="24"/>
        </w:rPr>
        <w:t xml:space="preserve">Communication via </w:t>
      </w:r>
      <w:r w:rsidRPr="00923C30">
        <w:rPr>
          <w:rFonts w:ascii="Calibri" w:hAnsi="Calibri" w:cs="Calibri"/>
          <w:b/>
          <w:i/>
          <w:sz w:val="24"/>
          <w:szCs w:val="24"/>
        </w:rPr>
        <w:t>email</w:t>
      </w:r>
      <w:r w:rsidRPr="00923C30">
        <w:rPr>
          <w:rFonts w:ascii="Calibri" w:hAnsi="Calibri" w:cs="Calibri"/>
          <w:sz w:val="24"/>
          <w:szCs w:val="24"/>
        </w:rPr>
        <w:t xml:space="preserve"> is preferred.</w:t>
      </w:r>
      <w:r w:rsidR="00C544E9">
        <w:rPr>
          <w:rFonts w:ascii="Calibri" w:hAnsi="Calibri" w:cs="Calibri"/>
          <w:sz w:val="24"/>
          <w:szCs w:val="24"/>
        </w:rPr>
        <w:t xml:space="preserve"> Remind participants to </w:t>
      </w:r>
      <w:r w:rsidR="00663FA1">
        <w:rPr>
          <w:rFonts w:ascii="Calibri" w:hAnsi="Calibri" w:cs="Calibri"/>
          <w:sz w:val="24"/>
          <w:szCs w:val="24"/>
        </w:rPr>
        <w:t xml:space="preserve">regularly </w:t>
      </w:r>
      <w:r w:rsidR="00C544E9">
        <w:rPr>
          <w:rFonts w:ascii="Calibri" w:hAnsi="Calibri" w:cs="Calibri"/>
          <w:sz w:val="24"/>
          <w:szCs w:val="24"/>
        </w:rPr>
        <w:t xml:space="preserve">check spam/junk </w:t>
      </w:r>
      <w:r w:rsidR="00AD3713">
        <w:rPr>
          <w:rFonts w:ascii="Calibri" w:hAnsi="Calibri" w:cs="Calibri"/>
          <w:sz w:val="24"/>
          <w:szCs w:val="24"/>
        </w:rPr>
        <w:t xml:space="preserve">email </w:t>
      </w:r>
      <w:r w:rsidR="00C544E9">
        <w:rPr>
          <w:rFonts w:ascii="Calibri" w:hAnsi="Calibri" w:cs="Calibri"/>
          <w:sz w:val="24"/>
          <w:szCs w:val="24"/>
        </w:rPr>
        <w:t>folders to ensure they receive all communications regarding the competitions.</w:t>
      </w:r>
    </w:p>
    <w:p w14:paraId="14C03201" w14:textId="51C57706" w:rsidR="00254BFF" w:rsidRPr="00923C30" w:rsidRDefault="00254BFF" w:rsidP="00254BFF">
      <w:pPr>
        <w:pStyle w:val="Footer"/>
        <w:numPr>
          <w:ilvl w:val="0"/>
          <w:numId w:val="1"/>
        </w:numPr>
        <w:tabs>
          <w:tab w:val="clear" w:pos="4320"/>
          <w:tab w:val="clear" w:pos="8640"/>
          <w:tab w:val="left" w:pos="360"/>
          <w:tab w:val="left" w:pos="72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Copy all e</w:t>
      </w:r>
      <w:r w:rsidRPr="00923C30">
        <w:rPr>
          <w:rFonts w:ascii="Calibri" w:hAnsi="Calibri" w:cs="Calibri"/>
          <w:sz w:val="24"/>
          <w:szCs w:val="24"/>
        </w:rPr>
        <w:t xml:space="preserve">mails to </w:t>
      </w:r>
      <w:r w:rsidR="00173257">
        <w:rPr>
          <w:rFonts w:ascii="Calibri" w:hAnsi="Calibri" w:cs="Calibri"/>
          <w:sz w:val="24"/>
          <w:szCs w:val="24"/>
        </w:rPr>
        <w:t>entrant</w:t>
      </w:r>
      <w:r w:rsidRPr="00923C30">
        <w:rPr>
          <w:rFonts w:ascii="Calibri" w:hAnsi="Calibri" w:cs="Calibri"/>
          <w:sz w:val="24"/>
          <w:szCs w:val="24"/>
        </w:rPr>
        <w:t xml:space="preserve">, teacher and parents of </w:t>
      </w:r>
      <w:r w:rsidR="00173257">
        <w:rPr>
          <w:rFonts w:ascii="Calibri" w:hAnsi="Calibri" w:cs="Calibri"/>
          <w:sz w:val="24"/>
          <w:szCs w:val="24"/>
        </w:rPr>
        <w:t>entran</w:t>
      </w:r>
      <w:r w:rsidRPr="00923C30">
        <w:rPr>
          <w:rFonts w:ascii="Calibri" w:hAnsi="Calibri" w:cs="Calibri"/>
          <w:sz w:val="24"/>
          <w:szCs w:val="24"/>
        </w:rPr>
        <w:t xml:space="preserve">ts under </w:t>
      </w:r>
      <w:r w:rsidR="008776BD">
        <w:rPr>
          <w:rFonts w:ascii="Calibri" w:hAnsi="Calibri" w:cs="Calibri"/>
          <w:sz w:val="24"/>
          <w:szCs w:val="24"/>
        </w:rPr>
        <w:t>age 18</w:t>
      </w:r>
      <w:r w:rsidRPr="00923C30">
        <w:rPr>
          <w:rFonts w:ascii="Calibri" w:hAnsi="Calibri" w:cs="Calibri"/>
          <w:sz w:val="24"/>
          <w:szCs w:val="24"/>
        </w:rPr>
        <w:t xml:space="preserve"> and Division Competitions Chair.</w:t>
      </w:r>
    </w:p>
    <w:p w14:paraId="2C4B1B25" w14:textId="77777777" w:rsidR="00254BFF" w:rsidRPr="00923C30" w:rsidRDefault="00254BFF" w:rsidP="00254BFF">
      <w:pPr>
        <w:pStyle w:val="Footer"/>
        <w:numPr>
          <w:ilvl w:val="0"/>
          <w:numId w:val="1"/>
        </w:numPr>
        <w:tabs>
          <w:tab w:val="clear" w:pos="4320"/>
          <w:tab w:val="clear" w:pos="8640"/>
          <w:tab w:val="left" w:pos="360"/>
          <w:tab w:val="left" w:pos="72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When sending group e</w:t>
      </w:r>
      <w:r w:rsidRPr="00923C30">
        <w:rPr>
          <w:rFonts w:ascii="Calibri" w:hAnsi="Calibri" w:cs="Calibri"/>
          <w:sz w:val="24"/>
          <w:szCs w:val="24"/>
        </w:rPr>
        <w:t xml:space="preserve">mail, addresses should be in the blind (bcc) copy line, not in the “To” line. If your email program requires an address in the “To” line, enter your own </w:t>
      </w:r>
      <w:r>
        <w:rPr>
          <w:rFonts w:ascii="Calibri" w:hAnsi="Calibri" w:cs="Calibri"/>
          <w:sz w:val="24"/>
          <w:szCs w:val="24"/>
        </w:rPr>
        <w:t>email</w:t>
      </w:r>
      <w:r w:rsidRPr="00923C30">
        <w:rPr>
          <w:rFonts w:ascii="Calibri" w:hAnsi="Calibri" w:cs="Calibri"/>
          <w:sz w:val="24"/>
          <w:szCs w:val="24"/>
        </w:rPr>
        <w:t xml:space="preserve"> address.</w:t>
      </w:r>
    </w:p>
    <w:p w14:paraId="585D188E" w14:textId="317301A9" w:rsidR="00254BFF" w:rsidRPr="00923C30" w:rsidRDefault="00254BFF" w:rsidP="00254BFF">
      <w:pPr>
        <w:pStyle w:val="Footer"/>
        <w:numPr>
          <w:ilvl w:val="0"/>
          <w:numId w:val="1"/>
        </w:numPr>
        <w:tabs>
          <w:tab w:val="clear" w:pos="4320"/>
          <w:tab w:val="clear" w:pos="8640"/>
          <w:tab w:val="left" w:pos="360"/>
          <w:tab w:val="left" w:pos="720"/>
        </w:tabs>
        <w:rPr>
          <w:rFonts w:ascii="Calibri" w:hAnsi="Calibri" w:cs="Calibri"/>
          <w:sz w:val="24"/>
          <w:szCs w:val="24"/>
        </w:rPr>
      </w:pPr>
      <w:r w:rsidRPr="00923C30">
        <w:rPr>
          <w:rFonts w:ascii="Calibri" w:hAnsi="Calibri" w:cs="Calibri"/>
          <w:sz w:val="24"/>
          <w:szCs w:val="24"/>
        </w:rPr>
        <w:t xml:space="preserve">Include name of state and competition category in the subject line of the message (e.g. TX </w:t>
      </w:r>
      <w:r w:rsidR="00CA261A">
        <w:rPr>
          <w:rFonts w:ascii="Calibri" w:hAnsi="Calibri" w:cs="Calibri"/>
          <w:sz w:val="24"/>
          <w:szCs w:val="24"/>
        </w:rPr>
        <w:t>Senior Brass</w:t>
      </w:r>
      <w:r w:rsidRPr="00923C30">
        <w:rPr>
          <w:rFonts w:ascii="Calibri" w:hAnsi="Calibri" w:cs="Calibri"/>
          <w:sz w:val="24"/>
          <w:szCs w:val="24"/>
        </w:rPr>
        <w:t>).</w:t>
      </w:r>
    </w:p>
    <w:p w14:paraId="0683EFAF" w14:textId="77777777" w:rsidR="00254BFF" w:rsidRPr="00923C30" w:rsidRDefault="00254BFF" w:rsidP="00254BFF">
      <w:pPr>
        <w:pStyle w:val="Footer"/>
        <w:numPr>
          <w:ilvl w:val="0"/>
          <w:numId w:val="1"/>
        </w:numPr>
        <w:tabs>
          <w:tab w:val="clear" w:pos="4320"/>
          <w:tab w:val="clear" w:pos="8640"/>
          <w:tab w:val="left" w:pos="360"/>
          <w:tab w:val="left" w:pos="720"/>
        </w:tabs>
        <w:rPr>
          <w:rFonts w:ascii="Calibri" w:hAnsi="Calibri" w:cs="Calibri"/>
          <w:sz w:val="24"/>
          <w:szCs w:val="24"/>
        </w:rPr>
      </w:pPr>
      <w:r w:rsidRPr="00923C30">
        <w:rPr>
          <w:rFonts w:ascii="Calibri" w:hAnsi="Calibri" w:cs="Calibri"/>
          <w:sz w:val="24"/>
          <w:szCs w:val="24"/>
        </w:rPr>
        <w:t>Attachments should be sent in Microsoft Word format, if possible.</w:t>
      </w:r>
    </w:p>
    <w:p w14:paraId="0E8EB5DD" w14:textId="77777777" w:rsidR="00254BFF" w:rsidRPr="00923C30" w:rsidRDefault="00254BFF" w:rsidP="00254BFF">
      <w:pPr>
        <w:pStyle w:val="Footer"/>
        <w:numPr>
          <w:ilvl w:val="0"/>
          <w:numId w:val="1"/>
        </w:numPr>
        <w:tabs>
          <w:tab w:val="clear" w:pos="4320"/>
          <w:tab w:val="clear" w:pos="8640"/>
          <w:tab w:val="left" w:pos="360"/>
          <w:tab w:val="left" w:pos="720"/>
        </w:tabs>
        <w:rPr>
          <w:rFonts w:ascii="Calibri" w:hAnsi="Calibri" w:cs="Calibri"/>
          <w:sz w:val="24"/>
          <w:szCs w:val="24"/>
        </w:rPr>
      </w:pPr>
      <w:r w:rsidRPr="00923C30">
        <w:rPr>
          <w:rFonts w:ascii="Calibri" w:hAnsi="Calibri" w:cs="Calibri"/>
          <w:sz w:val="24"/>
          <w:szCs w:val="24"/>
        </w:rPr>
        <w:t xml:space="preserve">Also copy and paste the document into the body of the </w:t>
      </w:r>
      <w:r>
        <w:rPr>
          <w:rFonts w:ascii="Calibri" w:hAnsi="Calibri" w:cs="Calibri"/>
          <w:sz w:val="24"/>
          <w:szCs w:val="24"/>
        </w:rPr>
        <w:t>email</w:t>
      </w:r>
      <w:r w:rsidRPr="00923C30">
        <w:rPr>
          <w:rFonts w:ascii="Calibri" w:hAnsi="Calibri" w:cs="Calibri"/>
          <w:sz w:val="24"/>
          <w:szCs w:val="24"/>
        </w:rPr>
        <w:t xml:space="preserve"> message in case the attachments are not readable.</w:t>
      </w:r>
    </w:p>
    <w:p w14:paraId="13E395FC" w14:textId="77777777" w:rsidR="00254BFF" w:rsidRPr="00923C30" w:rsidRDefault="00254BFF" w:rsidP="00254BFF">
      <w:pPr>
        <w:pStyle w:val="Footer"/>
        <w:numPr>
          <w:ilvl w:val="0"/>
          <w:numId w:val="1"/>
        </w:numPr>
        <w:tabs>
          <w:tab w:val="clear" w:pos="4320"/>
          <w:tab w:val="clear" w:pos="8640"/>
          <w:tab w:val="left" w:pos="360"/>
          <w:tab w:val="left" w:pos="720"/>
        </w:tabs>
        <w:rPr>
          <w:rFonts w:ascii="Calibri" w:hAnsi="Calibri" w:cs="Calibri"/>
          <w:sz w:val="24"/>
          <w:szCs w:val="24"/>
        </w:rPr>
      </w:pPr>
      <w:r w:rsidRPr="00923C30">
        <w:rPr>
          <w:rFonts w:ascii="Calibri" w:hAnsi="Calibri" w:cs="Calibri"/>
          <w:sz w:val="24"/>
          <w:szCs w:val="24"/>
        </w:rPr>
        <w:t xml:space="preserve">Request a courtesy reply that </w:t>
      </w:r>
      <w:r>
        <w:rPr>
          <w:rFonts w:ascii="Calibri" w:hAnsi="Calibri" w:cs="Calibri"/>
          <w:sz w:val="24"/>
          <w:szCs w:val="24"/>
        </w:rPr>
        <w:t>email</w:t>
      </w:r>
      <w:r w:rsidRPr="00923C30">
        <w:rPr>
          <w:rFonts w:ascii="Calibri" w:hAnsi="Calibri" w:cs="Calibri"/>
          <w:sz w:val="24"/>
          <w:szCs w:val="24"/>
        </w:rPr>
        <w:t xml:space="preserve"> has been received.</w:t>
      </w:r>
    </w:p>
    <w:p w14:paraId="1CFDAEF4" w14:textId="77777777" w:rsidR="00254BFF" w:rsidRPr="00923C30" w:rsidRDefault="00254BFF" w:rsidP="00254BFF">
      <w:pPr>
        <w:pStyle w:val="Footer"/>
        <w:numPr>
          <w:ilvl w:val="0"/>
          <w:numId w:val="1"/>
        </w:numPr>
        <w:tabs>
          <w:tab w:val="clear" w:pos="4320"/>
          <w:tab w:val="clear" w:pos="8640"/>
          <w:tab w:val="left" w:pos="360"/>
          <w:tab w:val="left" w:pos="720"/>
        </w:tabs>
        <w:rPr>
          <w:rFonts w:ascii="Calibri" w:hAnsi="Calibri" w:cs="Calibri"/>
          <w:sz w:val="24"/>
          <w:szCs w:val="24"/>
        </w:rPr>
      </w:pPr>
      <w:r w:rsidRPr="00923C30">
        <w:rPr>
          <w:rFonts w:ascii="Calibri" w:hAnsi="Calibri" w:cs="Calibri"/>
          <w:sz w:val="24"/>
          <w:szCs w:val="24"/>
        </w:rPr>
        <w:t>Include full coordinator contact information.</w:t>
      </w:r>
    </w:p>
    <w:p w14:paraId="4B2D8847" w14:textId="21064DFF" w:rsidR="00254BFF" w:rsidRPr="00923C30" w:rsidRDefault="00254BFF" w:rsidP="00254BFF">
      <w:pPr>
        <w:pStyle w:val="Footer"/>
        <w:numPr>
          <w:ilvl w:val="0"/>
          <w:numId w:val="1"/>
        </w:numPr>
        <w:tabs>
          <w:tab w:val="clear" w:pos="4320"/>
          <w:tab w:val="clear" w:pos="8640"/>
          <w:tab w:val="left" w:pos="360"/>
          <w:tab w:val="left" w:pos="720"/>
        </w:tabs>
        <w:rPr>
          <w:rFonts w:ascii="Calibri" w:hAnsi="Calibri" w:cs="Calibri"/>
          <w:sz w:val="24"/>
          <w:szCs w:val="24"/>
        </w:rPr>
      </w:pPr>
      <w:r w:rsidRPr="00923C30">
        <w:rPr>
          <w:rFonts w:ascii="Calibri" w:hAnsi="Calibri" w:cs="Calibri"/>
          <w:sz w:val="24"/>
          <w:szCs w:val="24"/>
        </w:rPr>
        <w:t>C</w:t>
      </w:r>
      <w:r w:rsidR="00E15B51">
        <w:rPr>
          <w:rFonts w:ascii="Calibri" w:hAnsi="Calibri" w:cs="Calibri"/>
          <w:sz w:val="24"/>
          <w:szCs w:val="24"/>
        </w:rPr>
        <w:t>hairs</w:t>
      </w:r>
      <w:r w:rsidRPr="00923C30">
        <w:rPr>
          <w:rFonts w:ascii="Calibri" w:hAnsi="Calibri" w:cs="Calibri"/>
          <w:sz w:val="24"/>
          <w:szCs w:val="24"/>
        </w:rPr>
        <w:t xml:space="preserve"> may communicate the number of entrants in a category but should not release individual names.</w:t>
      </w:r>
    </w:p>
    <w:p w14:paraId="2CD1EA21" w14:textId="77777777" w:rsidR="00254BFF" w:rsidRPr="00923C30" w:rsidRDefault="00254BFF" w:rsidP="00254BFF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="Calibri" w:eastAsia="Times New Roman" w:hAnsi="Calibri" w:cs="Calibri"/>
          <w:color w:val="000000"/>
          <w:sz w:val="24"/>
          <w:szCs w:val="24"/>
        </w:rPr>
      </w:pPr>
      <w:r w:rsidRPr="00923C30">
        <w:rPr>
          <w:rFonts w:ascii="Calibri" w:eastAsia="Times New Roman" w:hAnsi="Calibri" w:cs="Calibri"/>
          <w:sz w:val="24"/>
          <w:szCs w:val="24"/>
        </w:rPr>
        <w:t>MTNA policy prohibits the dissemination o</w:t>
      </w:r>
      <w:r w:rsidRPr="00923C30">
        <w:rPr>
          <w:rFonts w:ascii="Calibri" w:eastAsia="Times New Roman" w:hAnsi="Calibri" w:cs="Calibri"/>
          <w:color w:val="000000"/>
          <w:sz w:val="24"/>
          <w:szCs w:val="24"/>
        </w:rPr>
        <w:t>f entrant contact information without permission of the entrant/parents.</w:t>
      </w:r>
    </w:p>
    <w:p w14:paraId="0C0FC1C4" w14:textId="77777777" w:rsidR="00254BFF" w:rsidRPr="00923C30" w:rsidRDefault="00254BFF" w:rsidP="00254BFF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="Calibri" w:eastAsia="Times New Roman" w:hAnsi="Calibri" w:cs="Calibri"/>
          <w:sz w:val="24"/>
          <w:szCs w:val="24"/>
        </w:rPr>
      </w:pPr>
      <w:r w:rsidRPr="00923C30">
        <w:rPr>
          <w:rFonts w:ascii="Calibri" w:eastAsia="Times New Roman" w:hAnsi="Calibri" w:cs="Calibri"/>
          <w:sz w:val="24"/>
          <w:szCs w:val="24"/>
        </w:rPr>
        <w:t>Names of judges made be made public prior to the competitions.</w:t>
      </w:r>
    </w:p>
    <w:p w14:paraId="53894482" w14:textId="77777777" w:rsidR="00254BFF" w:rsidRPr="00923C30" w:rsidRDefault="00254BFF" w:rsidP="00254BFF">
      <w:pPr>
        <w:pStyle w:val="Footer"/>
        <w:numPr>
          <w:ilvl w:val="0"/>
          <w:numId w:val="1"/>
        </w:numPr>
        <w:tabs>
          <w:tab w:val="clear" w:pos="4320"/>
          <w:tab w:val="clear" w:pos="8640"/>
          <w:tab w:val="left" w:pos="360"/>
          <w:tab w:val="left" w:pos="720"/>
        </w:tabs>
        <w:rPr>
          <w:rFonts w:ascii="Calibri" w:hAnsi="Calibri" w:cs="Calibri"/>
          <w:sz w:val="24"/>
          <w:szCs w:val="24"/>
        </w:rPr>
      </w:pPr>
      <w:r w:rsidRPr="00923C30">
        <w:rPr>
          <w:rFonts w:ascii="Calibri" w:hAnsi="Calibri" w:cs="Calibri"/>
          <w:sz w:val="24"/>
          <w:szCs w:val="24"/>
        </w:rPr>
        <w:t xml:space="preserve">Keep copies of all </w:t>
      </w:r>
      <w:r>
        <w:rPr>
          <w:rFonts w:ascii="Calibri" w:hAnsi="Calibri" w:cs="Calibri"/>
          <w:sz w:val="24"/>
          <w:szCs w:val="24"/>
        </w:rPr>
        <w:t>email</w:t>
      </w:r>
      <w:r w:rsidRPr="00923C30">
        <w:rPr>
          <w:rFonts w:ascii="Calibri" w:hAnsi="Calibri" w:cs="Calibri"/>
          <w:sz w:val="24"/>
          <w:szCs w:val="24"/>
        </w:rPr>
        <w:t xml:space="preserve"> correspondence for six (6) months.</w:t>
      </w:r>
    </w:p>
    <w:p w14:paraId="6E077018" w14:textId="77777777" w:rsidR="00254BFF" w:rsidRPr="00923C30" w:rsidRDefault="00254BFF" w:rsidP="00254BFF">
      <w:pPr>
        <w:pStyle w:val="Footer"/>
        <w:tabs>
          <w:tab w:val="clear" w:pos="4320"/>
          <w:tab w:val="clear" w:pos="8640"/>
          <w:tab w:val="left" w:pos="360"/>
          <w:tab w:val="left" w:pos="720"/>
        </w:tabs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2E64325E" w14:textId="5DFBBD08" w:rsidR="00254BFF" w:rsidRPr="00923C30" w:rsidRDefault="00CA261A" w:rsidP="00254BFF">
      <w:pPr>
        <w:shd w:val="solid" w:color="auto" w:fill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 xml:space="preserve">COORDINATOR </w:t>
      </w:r>
      <w:r w:rsidR="00254BFF" w:rsidRPr="00923C30">
        <w:rPr>
          <w:rFonts w:ascii="Calibri" w:hAnsi="Calibri" w:cs="Calibri"/>
          <w:b/>
          <w:sz w:val="24"/>
          <w:szCs w:val="24"/>
        </w:rPr>
        <w:t>TIMELINE</w:t>
      </w:r>
    </w:p>
    <w:p w14:paraId="54ED1E7B" w14:textId="77777777" w:rsidR="00254BFF" w:rsidRPr="00923C30" w:rsidRDefault="00254BFF" w:rsidP="00254BFF">
      <w:pPr>
        <w:rPr>
          <w:rFonts w:ascii="Calibri" w:hAnsi="Calibri" w:cs="Calibri"/>
          <w:sz w:val="24"/>
          <w:szCs w:val="24"/>
        </w:rPr>
      </w:pPr>
    </w:p>
    <w:p w14:paraId="27B748D3" w14:textId="77777777" w:rsidR="00254BFF" w:rsidRPr="00923C30" w:rsidRDefault="00254BFF" w:rsidP="00254BFF">
      <w:pPr>
        <w:numPr>
          <w:ilvl w:val="0"/>
          <w:numId w:val="15"/>
        </w:numPr>
        <w:tabs>
          <w:tab w:val="left" w:pos="360"/>
        </w:tabs>
        <w:rPr>
          <w:rFonts w:ascii="Calibri" w:hAnsi="Calibri" w:cs="Calibri"/>
          <w:b/>
          <w:sz w:val="24"/>
          <w:szCs w:val="24"/>
        </w:rPr>
      </w:pPr>
      <w:r w:rsidRPr="00923C30">
        <w:rPr>
          <w:rFonts w:ascii="Calibri" w:hAnsi="Calibri" w:cs="Calibri"/>
          <w:b/>
          <w:sz w:val="24"/>
          <w:szCs w:val="24"/>
        </w:rPr>
        <w:t xml:space="preserve">Copy all </w:t>
      </w:r>
      <w:r>
        <w:rPr>
          <w:rFonts w:ascii="Calibri" w:hAnsi="Calibri" w:cs="Calibri"/>
          <w:b/>
          <w:sz w:val="24"/>
          <w:szCs w:val="24"/>
        </w:rPr>
        <w:t>email</w:t>
      </w:r>
      <w:r w:rsidRPr="00923C30">
        <w:rPr>
          <w:rFonts w:ascii="Calibri" w:hAnsi="Calibri" w:cs="Calibri"/>
          <w:b/>
          <w:sz w:val="24"/>
          <w:szCs w:val="24"/>
        </w:rPr>
        <w:t>s to entrant/teacher/parents of entrants under the age of eighteen (18) and Director of Competitions.</w:t>
      </w:r>
    </w:p>
    <w:p w14:paraId="3D718EF5" w14:textId="77777777" w:rsidR="00254BFF" w:rsidRPr="00923C30" w:rsidRDefault="00254BFF" w:rsidP="00254BFF">
      <w:pPr>
        <w:numPr>
          <w:ilvl w:val="0"/>
          <w:numId w:val="15"/>
        </w:numPr>
        <w:tabs>
          <w:tab w:val="left" w:pos="360"/>
        </w:tabs>
        <w:spacing w:line="360" w:lineRule="auto"/>
        <w:rPr>
          <w:rFonts w:ascii="Calibri" w:hAnsi="Calibri" w:cs="Calibri"/>
          <w:b/>
          <w:sz w:val="24"/>
          <w:szCs w:val="24"/>
        </w:rPr>
      </w:pPr>
      <w:r w:rsidRPr="00923C30">
        <w:rPr>
          <w:rFonts w:ascii="Calibri" w:hAnsi="Calibri" w:cs="Calibri"/>
          <w:b/>
          <w:sz w:val="24"/>
          <w:szCs w:val="24"/>
        </w:rPr>
        <w:t>Notify Director of Competitions of any withdrawals from the competitions.</w:t>
      </w:r>
    </w:p>
    <w:p w14:paraId="488631B5" w14:textId="77777777" w:rsidR="00254BFF" w:rsidRPr="008F7B8A" w:rsidRDefault="00254BFF" w:rsidP="00254BFF">
      <w:pPr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5F2DCB63" w14:textId="1B5D239B" w:rsidR="00254BFF" w:rsidRPr="008F7B8A" w:rsidRDefault="00CA261A" w:rsidP="00254BFF">
      <w:pPr>
        <w:rPr>
          <w:rFonts w:ascii="Calibri" w:hAnsi="Calibri" w:cs="Calibri"/>
          <w:b/>
          <w:i/>
          <w:color w:val="000000" w:themeColor="text1"/>
          <w:spacing w:val="-5"/>
          <w:sz w:val="24"/>
          <w:szCs w:val="24"/>
          <w:u w:val="single"/>
        </w:rPr>
      </w:pPr>
      <w:r>
        <w:rPr>
          <w:rFonts w:ascii="Calibri" w:hAnsi="Calibri" w:cs="Calibri"/>
          <w:b/>
          <w:i/>
          <w:color w:val="000000" w:themeColor="text1"/>
          <w:spacing w:val="-5"/>
          <w:sz w:val="24"/>
          <w:szCs w:val="24"/>
          <w:u w:val="single"/>
        </w:rPr>
        <w:t xml:space="preserve">Preliminary Round </w:t>
      </w:r>
      <w:r w:rsidR="00254BFF" w:rsidRPr="008F7B8A">
        <w:rPr>
          <w:rFonts w:ascii="Calibri" w:hAnsi="Calibri" w:cs="Calibri"/>
          <w:b/>
          <w:i/>
          <w:color w:val="000000" w:themeColor="text1"/>
          <w:spacing w:val="-5"/>
          <w:sz w:val="24"/>
          <w:szCs w:val="24"/>
          <w:u w:val="single"/>
        </w:rPr>
        <w:t xml:space="preserve">judging will take place beginning December </w:t>
      </w:r>
      <w:r w:rsidR="008A1CE5" w:rsidRPr="008F7B8A">
        <w:rPr>
          <w:rFonts w:ascii="Calibri" w:hAnsi="Calibri" w:cs="Calibri"/>
          <w:b/>
          <w:i/>
          <w:color w:val="000000" w:themeColor="text1"/>
          <w:spacing w:val="-5"/>
          <w:sz w:val="24"/>
          <w:szCs w:val="24"/>
          <w:u w:val="single"/>
        </w:rPr>
        <w:t>1</w:t>
      </w:r>
      <w:r w:rsidR="001F3259" w:rsidRPr="008F7B8A">
        <w:rPr>
          <w:rFonts w:ascii="Calibri" w:hAnsi="Calibri" w:cs="Calibri"/>
          <w:b/>
          <w:i/>
          <w:color w:val="000000" w:themeColor="text1"/>
          <w:spacing w:val="-5"/>
          <w:sz w:val="24"/>
          <w:szCs w:val="24"/>
          <w:u w:val="single"/>
        </w:rPr>
        <w:t>4</w:t>
      </w:r>
      <w:r w:rsidR="008A1CE5" w:rsidRPr="008F7B8A">
        <w:rPr>
          <w:rFonts w:ascii="Calibri" w:hAnsi="Calibri" w:cs="Calibri"/>
          <w:b/>
          <w:i/>
          <w:color w:val="000000" w:themeColor="text1"/>
          <w:spacing w:val="-5"/>
          <w:sz w:val="24"/>
          <w:szCs w:val="24"/>
          <w:u w:val="single"/>
        </w:rPr>
        <w:t xml:space="preserve"> </w:t>
      </w:r>
      <w:r w:rsidR="00254BFF" w:rsidRPr="008F7B8A">
        <w:rPr>
          <w:rFonts w:ascii="Calibri" w:hAnsi="Calibri" w:cs="Calibri"/>
          <w:b/>
          <w:i/>
          <w:color w:val="000000" w:themeColor="text1"/>
          <w:spacing w:val="-5"/>
          <w:sz w:val="24"/>
          <w:szCs w:val="24"/>
          <w:u w:val="single"/>
        </w:rPr>
        <w:t xml:space="preserve">and must be completed by January </w:t>
      </w:r>
      <w:r w:rsidR="001F3259" w:rsidRPr="008F7B8A">
        <w:rPr>
          <w:rFonts w:ascii="Calibri" w:hAnsi="Calibri" w:cs="Calibri"/>
          <w:b/>
          <w:i/>
          <w:color w:val="000000" w:themeColor="text1"/>
          <w:spacing w:val="-5"/>
          <w:sz w:val="24"/>
          <w:szCs w:val="24"/>
          <w:u w:val="single"/>
        </w:rPr>
        <w:t>9</w:t>
      </w:r>
      <w:r w:rsidR="00254BFF" w:rsidRPr="008F7B8A">
        <w:rPr>
          <w:rFonts w:ascii="Calibri" w:hAnsi="Calibri" w:cs="Calibri"/>
          <w:b/>
          <w:i/>
          <w:color w:val="000000" w:themeColor="text1"/>
          <w:spacing w:val="-5"/>
          <w:sz w:val="24"/>
          <w:szCs w:val="24"/>
          <w:u w:val="single"/>
        </w:rPr>
        <w:t>.</w:t>
      </w:r>
    </w:p>
    <w:p w14:paraId="7AE07E9C" w14:textId="77777777" w:rsidR="00254BFF" w:rsidRPr="00923C30" w:rsidRDefault="00254BFF" w:rsidP="00254BFF">
      <w:pPr>
        <w:rPr>
          <w:rFonts w:ascii="Calibri" w:hAnsi="Calibri" w:cs="Calibri"/>
          <w:b/>
          <w:sz w:val="24"/>
          <w:szCs w:val="24"/>
        </w:rPr>
      </w:pPr>
    </w:p>
    <w:p w14:paraId="11662B39" w14:textId="77777777" w:rsidR="00254BFF" w:rsidRPr="00923C30" w:rsidRDefault="00254BFF" w:rsidP="00254BFF">
      <w:pPr>
        <w:rPr>
          <w:rFonts w:ascii="Calibri" w:hAnsi="Calibri" w:cs="Calibri"/>
          <w:b/>
          <w:sz w:val="24"/>
          <w:szCs w:val="24"/>
        </w:rPr>
      </w:pPr>
      <w:r w:rsidRPr="00923C30">
        <w:rPr>
          <w:rFonts w:ascii="Calibri" w:hAnsi="Calibri" w:cs="Calibri"/>
          <w:b/>
          <w:sz w:val="24"/>
          <w:szCs w:val="24"/>
        </w:rPr>
        <w:t>4–6 Months Before Competitions</w:t>
      </w:r>
    </w:p>
    <w:p w14:paraId="1794E9A0" w14:textId="77777777" w:rsidR="00254BFF" w:rsidRPr="00923C30" w:rsidRDefault="00254BFF" w:rsidP="00254BFF">
      <w:pPr>
        <w:rPr>
          <w:rFonts w:ascii="Calibri" w:hAnsi="Calibri" w:cs="Calibri"/>
          <w:b/>
          <w:sz w:val="24"/>
          <w:szCs w:val="24"/>
        </w:rPr>
      </w:pPr>
      <w:r w:rsidRPr="00923C30">
        <w:rPr>
          <w:rFonts w:ascii="Calibri" w:hAnsi="Calibri" w:cs="Calibri"/>
          <w:b/>
          <w:sz w:val="24"/>
          <w:szCs w:val="24"/>
        </w:rPr>
        <w:t>Secure Judges:</w:t>
      </w:r>
    </w:p>
    <w:p w14:paraId="46D35047" w14:textId="6F8C7E60" w:rsidR="00254BFF" w:rsidRPr="008F7B8A" w:rsidRDefault="00254BFF" w:rsidP="00254BFF">
      <w:pPr>
        <w:numPr>
          <w:ilvl w:val="0"/>
          <w:numId w:val="8"/>
        </w:numPr>
        <w:tabs>
          <w:tab w:val="left" w:pos="360"/>
          <w:tab w:val="left" w:pos="720"/>
        </w:tabs>
        <w:rPr>
          <w:rFonts w:ascii="Calibri" w:hAnsi="Calibri" w:cs="Calibri"/>
          <w:color w:val="000000" w:themeColor="text1"/>
          <w:sz w:val="24"/>
          <w:szCs w:val="24"/>
        </w:rPr>
      </w:pPr>
      <w:r w:rsidRPr="00923C30">
        <w:rPr>
          <w:rFonts w:ascii="Calibri" w:hAnsi="Calibri" w:cs="Calibri"/>
          <w:sz w:val="24"/>
          <w:szCs w:val="24"/>
        </w:rPr>
        <w:t xml:space="preserve">Secure </w:t>
      </w:r>
      <w:r w:rsidR="00700482">
        <w:rPr>
          <w:rFonts w:ascii="Calibri" w:hAnsi="Calibri" w:cs="Calibri"/>
          <w:sz w:val="24"/>
          <w:szCs w:val="24"/>
        </w:rPr>
        <w:t xml:space="preserve">three (3) </w:t>
      </w:r>
      <w:r w:rsidRPr="00923C30">
        <w:rPr>
          <w:rFonts w:ascii="Calibri" w:hAnsi="Calibri" w:cs="Calibri"/>
          <w:sz w:val="24"/>
          <w:szCs w:val="24"/>
        </w:rPr>
        <w:t>judges for categories with entrants (</w:t>
      </w:r>
      <w:r w:rsidR="00700482">
        <w:rPr>
          <w:rFonts w:ascii="Calibri" w:hAnsi="Calibri" w:cs="Calibri"/>
          <w:sz w:val="24"/>
          <w:szCs w:val="24"/>
        </w:rPr>
        <w:t>do not have to be MTNA members</w:t>
      </w:r>
      <w:r w:rsidRPr="00923C30">
        <w:rPr>
          <w:rFonts w:ascii="Calibri" w:hAnsi="Calibri" w:cs="Calibri"/>
          <w:sz w:val="24"/>
          <w:szCs w:val="24"/>
        </w:rPr>
        <w:t xml:space="preserve">). </w:t>
      </w:r>
      <w:r w:rsidR="00CA261A">
        <w:rPr>
          <w:rFonts w:ascii="Calibri" w:hAnsi="Calibri" w:cs="Calibri"/>
          <w:sz w:val="24"/>
          <w:szCs w:val="24"/>
        </w:rPr>
        <w:t xml:space="preserve">Judges </w:t>
      </w:r>
      <w:r w:rsidRPr="00923C30">
        <w:rPr>
          <w:rFonts w:ascii="Calibri" w:hAnsi="Calibri" w:cs="Calibri"/>
          <w:sz w:val="24"/>
          <w:szCs w:val="24"/>
        </w:rPr>
        <w:t>must not have judged any State Competitions</w:t>
      </w:r>
      <w:r w:rsidR="00CA261A">
        <w:rPr>
          <w:rFonts w:ascii="Calibri" w:hAnsi="Calibri" w:cs="Calibri"/>
          <w:sz w:val="24"/>
          <w:szCs w:val="24"/>
        </w:rPr>
        <w:t xml:space="preserve"> for the current competition year. </w:t>
      </w:r>
      <w:r w:rsidRPr="00923C30">
        <w:rPr>
          <w:rFonts w:ascii="Calibri" w:hAnsi="Calibri" w:cs="Calibri"/>
          <w:sz w:val="24"/>
          <w:szCs w:val="24"/>
        </w:rPr>
        <w:t>Judges may serve in only one division</w:t>
      </w:r>
      <w:r w:rsidR="00CA261A">
        <w:rPr>
          <w:rFonts w:ascii="Calibri" w:hAnsi="Calibri" w:cs="Calibri"/>
          <w:sz w:val="24"/>
          <w:szCs w:val="24"/>
        </w:rPr>
        <w:t>, or preliminary round</w:t>
      </w:r>
      <w:r w:rsidRPr="00923C30">
        <w:rPr>
          <w:rFonts w:ascii="Calibri" w:hAnsi="Calibri" w:cs="Calibri"/>
          <w:sz w:val="24"/>
          <w:szCs w:val="24"/>
        </w:rPr>
        <w:t xml:space="preserve"> each year</w:t>
      </w:r>
      <w:r w:rsidR="00E373F5">
        <w:rPr>
          <w:rFonts w:ascii="Calibri" w:hAnsi="Calibri" w:cs="Calibri"/>
          <w:sz w:val="24"/>
          <w:szCs w:val="24"/>
        </w:rPr>
        <w:t>, unless the Director of Competitions is contacted for discussion</w:t>
      </w:r>
      <w:r w:rsidRPr="00923C30">
        <w:rPr>
          <w:rFonts w:ascii="Calibri" w:hAnsi="Calibri" w:cs="Calibri"/>
          <w:sz w:val="24"/>
          <w:szCs w:val="24"/>
        </w:rPr>
        <w:t>.</w:t>
      </w:r>
      <w:r w:rsidRPr="0070048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700482" w:rsidRPr="00700482">
        <w:rPr>
          <w:rFonts w:ascii="Calibri" w:hAnsi="Calibri"/>
          <w:color w:val="000000" w:themeColor="text1"/>
          <w:sz w:val="24"/>
          <w:szCs w:val="24"/>
        </w:rPr>
        <w:t xml:space="preserve">Tell judges that scores are not </w:t>
      </w:r>
      <w:r w:rsidR="00700482" w:rsidRPr="008F7B8A">
        <w:rPr>
          <w:rFonts w:ascii="Calibri" w:hAnsi="Calibri"/>
          <w:color w:val="000000" w:themeColor="text1"/>
          <w:sz w:val="24"/>
          <w:szCs w:val="24"/>
        </w:rPr>
        <w:t>provided for the video competitions.</w:t>
      </w:r>
      <w:r w:rsidR="009602A9" w:rsidRPr="008F7B8A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9602A9" w:rsidRPr="008F7B8A">
        <w:rPr>
          <w:rFonts w:ascii="Calibri" w:hAnsi="Calibri"/>
          <w:b/>
          <w:bCs/>
          <w:color w:val="000000" w:themeColor="text1"/>
          <w:sz w:val="24"/>
          <w:szCs w:val="24"/>
        </w:rPr>
        <w:t>(See Requirements for Judges).</w:t>
      </w:r>
    </w:p>
    <w:p w14:paraId="7EE40DD6" w14:textId="0AE8347C" w:rsidR="00302A22" w:rsidRPr="008F7B8A" w:rsidRDefault="00302A22" w:rsidP="00254BFF">
      <w:pPr>
        <w:numPr>
          <w:ilvl w:val="0"/>
          <w:numId w:val="8"/>
        </w:numPr>
        <w:tabs>
          <w:tab w:val="left" w:pos="360"/>
          <w:tab w:val="left" w:pos="720"/>
        </w:tabs>
        <w:rPr>
          <w:rFonts w:ascii="Calibri" w:hAnsi="Calibri" w:cs="Calibri"/>
          <w:color w:val="000000" w:themeColor="text1"/>
          <w:sz w:val="24"/>
          <w:szCs w:val="24"/>
        </w:rPr>
      </w:pPr>
      <w:r w:rsidRPr="008F7B8A">
        <w:rPr>
          <w:rFonts w:ascii="Calibri" w:hAnsi="Calibri"/>
          <w:color w:val="000000" w:themeColor="text1"/>
          <w:sz w:val="24"/>
          <w:szCs w:val="24"/>
        </w:rPr>
        <w:t xml:space="preserve">Remind judges to </w:t>
      </w:r>
      <w:r w:rsidRPr="008F7B8A">
        <w:rPr>
          <w:rFonts w:ascii="Calibri" w:hAnsi="Calibri" w:cs="Calibri"/>
          <w:color w:val="000000" w:themeColor="text1"/>
          <w:sz w:val="24"/>
          <w:szCs w:val="24"/>
        </w:rPr>
        <w:t>check spam/junk folders to ensure they receive all communications regarding the competitions.</w:t>
      </w:r>
    </w:p>
    <w:p w14:paraId="33BB93A1" w14:textId="11454EFD" w:rsidR="00254BFF" w:rsidRPr="008F7B8A" w:rsidRDefault="00254BFF" w:rsidP="00254BFF">
      <w:pPr>
        <w:numPr>
          <w:ilvl w:val="0"/>
          <w:numId w:val="8"/>
        </w:numPr>
        <w:tabs>
          <w:tab w:val="left" w:pos="360"/>
          <w:tab w:val="left" w:pos="720"/>
        </w:tabs>
        <w:rPr>
          <w:rFonts w:ascii="Calibri" w:hAnsi="Calibri" w:cs="Calibri"/>
          <w:color w:val="000000" w:themeColor="text1"/>
          <w:sz w:val="24"/>
          <w:szCs w:val="24"/>
        </w:rPr>
      </w:pPr>
      <w:r w:rsidRPr="008F7B8A">
        <w:rPr>
          <w:rFonts w:ascii="Calibri" w:hAnsi="Calibri" w:cs="Calibri"/>
          <w:color w:val="000000" w:themeColor="text1"/>
          <w:sz w:val="24"/>
          <w:szCs w:val="24"/>
        </w:rPr>
        <w:t xml:space="preserve">Communicate dates of </w:t>
      </w:r>
      <w:r w:rsidR="00173257" w:rsidRPr="008F7B8A">
        <w:rPr>
          <w:rFonts w:ascii="Calibri" w:hAnsi="Calibri" w:cs="Calibri"/>
          <w:color w:val="000000" w:themeColor="text1"/>
          <w:sz w:val="24"/>
          <w:szCs w:val="24"/>
        </w:rPr>
        <w:t>jud</w:t>
      </w:r>
      <w:r w:rsidR="00700482" w:rsidRPr="008F7B8A">
        <w:rPr>
          <w:rFonts w:ascii="Calibri" w:hAnsi="Calibri" w:cs="Calibri"/>
          <w:color w:val="000000" w:themeColor="text1"/>
          <w:sz w:val="24"/>
          <w:szCs w:val="24"/>
        </w:rPr>
        <w:t>g</w:t>
      </w:r>
      <w:r w:rsidR="00173257" w:rsidRPr="008F7B8A">
        <w:rPr>
          <w:rFonts w:ascii="Calibri" w:hAnsi="Calibri" w:cs="Calibri"/>
          <w:color w:val="000000" w:themeColor="text1"/>
          <w:sz w:val="24"/>
          <w:szCs w:val="24"/>
        </w:rPr>
        <w:t>ing</w:t>
      </w:r>
      <w:r w:rsidRPr="008F7B8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8F7B8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(December </w:t>
      </w:r>
      <w:r w:rsidR="008A1CE5" w:rsidRPr="008F7B8A">
        <w:rPr>
          <w:rFonts w:ascii="Calibri" w:hAnsi="Calibri" w:cs="Calibri"/>
          <w:b/>
          <w:bCs/>
          <w:color w:val="000000" w:themeColor="text1"/>
          <w:sz w:val="24"/>
          <w:szCs w:val="24"/>
        </w:rPr>
        <w:t>1</w:t>
      </w:r>
      <w:r w:rsidR="009602A9" w:rsidRPr="008F7B8A">
        <w:rPr>
          <w:rFonts w:ascii="Calibri" w:hAnsi="Calibri" w:cs="Calibri"/>
          <w:b/>
          <w:bCs/>
          <w:color w:val="000000" w:themeColor="text1"/>
          <w:sz w:val="24"/>
          <w:szCs w:val="24"/>
        </w:rPr>
        <w:t>4</w:t>
      </w:r>
      <w:r w:rsidRPr="008F7B8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–January </w:t>
      </w:r>
      <w:r w:rsidR="009602A9" w:rsidRPr="008F7B8A">
        <w:rPr>
          <w:rFonts w:ascii="Calibri" w:hAnsi="Calibri" w:cs="Calibri"/>
          <w:b/>
          <w:bCs/>
          <w:color w:val="000000" w:themeColor="text1"/>
          <w:sz w:val="24"/>
          <w:szCs w:val="24"/>
        </w:rPr>
        <w:t>9</w:t>
      </w:r>
      <w:r w:rsidRPr="008F7B8A">
        <w:rPr>
          <w:rFonts w:ascii="Calibri" w:hAnsi="Calibri" w:cs="Calibri"/>
          <w:color w:val="000000" w:themeColor="text1"/>
          <w:sz w:val="24"/>
          <w:szCs w:val="24"/>
        </w:rPr>
        <w:t xml:space="preserve">) to ensure the judges will be available during that time frame to write written comments and rank </w:t>
      </w:r>
      <w:r w:rsidR="00173257" w:rsidRPr="008F7B8A">
        <w:rPr>
          <w:rFonts w:ascii="Calibri" w:hAnsi="Calibri" w:cs="Calibri"/>
          <w:color w:val="000000" w:themeColor="text1"/>
          <w:sz w:val="24"/>
          <w:szCs w:val="24"/>
        </w:rPr>
        <w:t>entrant</w:t>
      </w:r>
      <w:r w:rsidRPr="008F7B8A">
        <w:rPr>
          <w:rFonts w:ascii="Calibri" w:hAnsi="Calibri" w:cs="Calibri"/>
          <w:color w:val="000000" w:themeColor="text1"/>
          <w:sz w:val="24"/>
          <w:szCs w:val="24"/>
        </w:rPr>
        <w:t>s.</w:t>
      </w:r>
      <w:r w:rsidR="0093459B" w:rsidRPr="008F7B8A">
        <w:rPr>
          <w:rFonts w:ascii="Calibri" w:hAnsi="Calibri" w:cs="Calibri"/>
          <w:color w:val="000000" w:themeColor="text1"/>
          <w:sz w:val="24"/>
          <w:szCs w:val="24"/>
        </w:rPr>
        <w:t xml:space="preserve"> Judging should be completed </w:t>
      </w:r>
      <w:r w:rsidR="0093459B" w:rsidRPr="008F7B8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by January </w:t>
      </w:r>
      <w:r w:rsidR="009602A9" w:rsidRPr="008F7B8A">
        <w:rPr>
          <w:rFonts w:ascii="Calibri" w:hAnsi="Calibri" w:cs="Calibri"/>
          <w:b/>
          <w:bCs/>
          <w:color w:val="000000" w:themeColor="text1"/>
          <w:sz w:val="24"/>
          <w:szCs w:val="24"/>
        </w:rPr>
        <w:t>9</w:t>
      </w:r>
      <w:r w:rsidR="0093459B" w:rsidRPr="008F7B8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, 3:00 </w:t>
      </w:r>
      <w:r w:rsidR="0093459B" w:rsidRPr="008F7B8A">
        <w:rPr>
          <w:rFonts w:ascii="Calibri" w:hAnsi="Calibri" w:cs="Calibri"/>
          <w:b/>
          <w:bCs/>
          <w:smallCaps/>
          <w:color w:val="000000" w:themeColor="text1"/>
          <w:sz w:val="24"/>
          <w:szCs w:val="24"/>
        </w:rPr>
        <w:t>p.m.</w:t>
      </w:r>
      <w:r w:rsidR="0093459B" w:rsidRPr="008F7B8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Eastern Time.</w:t>
      </w:r>
    </w:p>
    <w:p w14:paraId="3E1B472E" w14:textId="77777777" w:rsidR="00254BFF" w:rsidRPr="008F7B8A" w:rsidRDefault="00254BFF" w:rsidP="00254BFF">
      <w:pPr>
        <w:numPr>
          <w:ilvl w:val="0"/>
          <w:numId w:val="8"/>
        </w:numPr>
        <w:tabs>
          <w:tab w:val="left" w:pos="360"/>
          <w:tab w:val="left" w:pos="720"/>
        </w:tabs>
        <w:rPr>
          <w:rFonts w:ascii="Calibri" w:hAnsi="Calibri" w:cs="Calibri"/>
          <w:color w:val="000000" w:themeColor="text1"/>
          <w:sz w:val="24"/>
          <w:szCs w:val="24"/>
        </w:rPr>
      </w:pPr>
      <w:r w:rsidRPr="008F7B8A">
        <w:rPr>
          <w:rFonts w:ascii="Calibri" w:hAnsi="Calibri" w:cs="Calibri"/>
          <w:color w:val="000000" w:themeColor="text1"/>
          <w:sz w:val="24"/>
          <w:szCs w:val="24"/>
        </w:rPr>
        <w:t>Communicate payment schedule:</w:t>
      </w:r>
    </w:p>
    <w:p w14:paraId="3BDC9FFC" w14:textId="77777777" w:rsidR="00254BFF" w:rsidRPr="00923C30" w:rsidRDefault="00254BFF" w:rsidP="00254BFF">
      <w:pPr>
        <w:numPr>
          <w:ilvl w:val="0"/>
          <w:numId w:val="9"/>
        </w:numPr>
        <w:tabs>
          <w:tab w:val="left" w:pos="360"/>
        </w:tabs>
        <w:rPr>
          <w:rFonts w:ascii="Calibri" w:hAnsi="Calibri" w:cs="Calibri"/>
          <w:sz w:val="24"/>
          <w:szCs w:val="24"/>
        </w:rPr>
      </w:pPr>
      <w:r w:rsidRPr="00923C30">
        <w:rPr>
          <w:rFonts w:ascii="Calibri" w:hAnsi="Calibri" w:cs="Calibri"/>
          <w:sz w:val="24"/>
          <w:szCs w:val="24"/>
        </w:rPr>
        <w:t>Senior: $30 per entrant per judge</w:t>
      </w:r>
    </w:p>
    <w:p w14:paraId="19F26B7A" w14:textId="50BFA76A" w:rsidR="00254BFF" w:rsidRDefault="00254BFF" w:rsidP="00254BFF">
      <w:pPr>
        <w:numPr>
          <w:ilvl w:val="0"/>
          <w:numId w:val="9"/>
        </w:numPr>
        <w:tabs>
          <w:tab w:val="left" w:pos="360"/>
        </w:tabs>
        <w:rPr>
          <w:rFonts w:ascii="Calibri" w:hAnsi="Calibri" w:cs="Calibri"/>
          <w:sz w:val="24"/>
          <w:szCs w:val="24"/>
        </w:rPr>
      </w:pPr>
      <w:r w:rsidRPr="00923C30">
        <w:rPr>
          <w:rFonts w:ascii="Calibri" w:hAnsi="Calibri" w:cs="Calibri"/>
          <w:sz w:val="24"/>
          <w:szCs w:val="24"/>
        </w:rPr>
        <w:t>Young Artist: $40 per entrant per judge</w:t>
      </w:r>
    </w:p>
    <w:p w14:paraId="3768454C" w14:textId="627300A6" w:rsidR="00CA261A" w:rsidRPr="00923C30" w:rsidRDefault="00CA261A" w:rsidP="00254BFF">
      <w:pPr>
        <w:numPr>
          <w:ilvl w:val="0"/>
          <w:numId w:val="9"/>
        </w:numPr>
        <w:tabs>
          <w:tab w:val="left" w:pos="36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Chamber Music: $40 per entrant per judge</w:t>
      </w:r>
    </w:p>
    <w:p w14:paraId="3FDD896C" w14:textId="30CF5685" w:rsidR="00254BFF" w:rsidRPr="00923C30" w:rsidRDefault="00254BFF" w:rsidP="00254BFF">
      <w:pPr>
        <w:pStyle w:val="List2"/>
        <w:numPr>
          <w:ilvl w:val="0"/>
          <w:numId w:val="10"/>
        </w:numPr>
        <w:tabs>
          <w:tab w:val="left" w:pos="360"/>
        </w:tabs>
        <w:rPr>
          <w:rFonts w:ascii="Calibri" w:hAnsi="Calibri" w:cs="Calibri"/>
          <w:color w:val="000000"/>
          <w:sz w:val="24"/>
          <w:szCs w:val="24"/>
        </w:rPr>
      </w:pPr>
      <w:r w:rsidRPr="00923C30">
        <w:rPr>
          <w:rFonts w:ascii="Calibri" w:hAnsi="Calibri" w:cs="Calibri"/>
          <w:color w:val="000000"/>
          <w:sz w:val="24"/>
          <w:szCs w:val="24"/>
        </w:rPr>
        <w:t xml:space="preserve">Enter Judges information into Acceptd site: Name, phone, email, </w:t>
      </w:r>
      <w:r w:rsidR="00700482">
        <w:rPr>
          <w:rFonts w:ascii="Calibri" w:hAnsi="Calibri" w:cs="Calibri"/>
          <w:color w:val="000000"/>
          <w:sz w:val="24"/>
          <w:szCs w:val="24"/>
        </w:rPr>
        <w:t>and assign them</w:t>
      </w:r>
      <w:r w:rsidRPr="00923C30">
        <w:rPr>
          <w:rFonts w:ascii="Calibri" w:hAnsi="Calibri" w:cs="Calibri"/>
          <w:color w:val="000000"/>
          <w:sz w:val="24"/>
          <w:szCs w:val="24"/>
        </w:rPr>
        <w:t>.</w:t>
      </w:r>
    </w:p>
    <w:p w14:paraId="2ED95723" w14:textId="77777777" w:rsidR="00254BFF" w:rsidRPr="00923C30" w:rsidRDefault="00254BFF" w:rsidP="00254BFF">
      <w:pPr>
        <w:tabs>
          <w:tab w:val="left" w:pos="360"/>
        </w:tabs>
        <w:ind w:left="-18" w:firstLine="18"/>
        <w:rPr>
          <w:rFonts w:ascii="Calibri" w:hAnsi="Calibri" w:cs="Calibri"/>
          <w:color w:val="FF0000"/>
          <w:sz w:val="24"/>
          <w:szCs w:val="24"/>
        </w:rPr>
      </w:pPr>
    </w:p>
    <w:p w14:paraId="22586A88" w14:textId="346F36D3" w:rsidR="00254BFF" w:rsidRPr="00923C30" w:rsidRDefault="00AE0DD7" w:rsidP="00254BFF">
      <w:pPr>
        <w:tabs>
          <w:tab w:val="left" w:pos="360"/>
        </w:tabs>
        <w:ind w:left="-18" w:firstLine="1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="00254BFF" w:rsidRPr="00923C30">
        <w:rPr>
          <w:rFonts w:ascii="Calibri" w:hAnsi="Calibri" w:cs="Calibri"/>
          <w:b/>
          <w:sz w:val="24"/>
          <w:szCs w:val="24"/>
        </w:rPr>
        <w:t>–8 Weeks Before Competitions</w:t>
      </w:r>
    </w:p>
    <w:p w14:paraId="00C8A825" w14:textId="2890AF03" w:rsidR="00952781" w:rsidRPr="00952781" w:rsidRDefault="00952781" w:rsidP="00254BFF">
      <w:pPr>
        <w:numPr>
          <w:ilvl w:val="0"/>
          <w:numId w:val="2"/>
        </w:numPr>
        <w:tabs>
          <w:tab w:val="left" w:pos="360"/>
        </w:tabs>
        <w:rPr>
          <w:rFonts w:ascii="Calibri" w:hAnsi="Calibri" w:cs="Calibri"/>
          <w:color w:val="000000" w:themeColor="text1"/>
          <w:sz w:val="24"/>
          <w:szCs w:val="24"/>
        </w:rPr>
      </w:pPr>
      <w:r w:rsidRPr="00952781">
        <w:rPr>
          <w:rFonts w:ascii="Calibri" w:hAnsi="Calibri"/>
          <w:color w:val="000000" w:themeColor="text1"/>
          <w:sz w:val="24"/>
          <w:szCs w:val="24"/>
        </w:rPr>
        <w:t xml:space="preserve">As </w:t>
      </w:r>
      <w:r w:rsidR="000047D1">
        <w:rPr>
          <w:rFonts w:ascii="Calibri" w:hAnsi="Calibri"/>
          <w:color w:val="000000" w:themeColor="text1"/>
          <w:sz w:val="24"/>
          <w:szCs w:val="24"/>
        </w:rPr>
        <w:t>registration</w:t>
      </w:r>
      <w:r w:rsidR="000047D1" w:rsidRPr="00952781">
        <w:rPr>
          <w:rFonts w:ascii="Calibri" w:hAnsi="Calibri"/>
          <w:color w:val="000000" w:themeColor="text1"/>
          <w:sz w:val="24"/>
          <w:szCs w:val="24"/>
        </w:rPr>
        <w:t xml:space="preserve">s </w:t>
      </w:r>
      <w:r w:rsidRPr="00952781">
        <w:rPr>
          <w:rFonts w:ascii="Calibri" w:hAnsi="Calibri"/>
          <w:color w:val="000000" w:themeColor="text1"/>
          <w:sz w:val="24"/>
          <w:szCs w:val="24"/>
        </w:rPr>
        <w:t xml:space="preserve">are received, check to make sure the repertoire </w:t>
      </w:r>
      <w:r w:rsidR="00CA261A">
        <w:rPr>
          <w:rFonts w:ascii="Calibri" w:hAnsi="Calibri"/>
          <w:color w:val="000000" w:themeColor="text1"/>
          <w:sz w:val="24"/>
          <w:szCs w:val="24"/>
        </w:rPr>
        <w:t xml:space="preserve">is notated correctly and ensure </w:t>
      </w:r>
      <w:r w:rsidR="000116B2">
        <w:rPr>
          <w:rFonts w:ascii="Calibri" w:hAnsi="Calibri"/>
          <w:color w:val="000000" w:themeColor="text1"/>
          <w:sz w:val="24"/>
          <w:szCs w:val="24"/>
        </w:rPr>
        <w:t>that all the videos play correctly</w:t>
      </w:r>
      <w:r w:rsidRPr="00952781">
        <w:rPr>
          <w:rFonts w:ascii="Calibri" w:hAnsi="Calibri"/>
          <w:color w:val="000000" w:themeColor="text1"/>
          <w:sz w:val="24"/>
          <w:szCs w:val="24"/>
        </w:rPr>
        <w:t>. Notify the Director of Competitions of discrepancies in repertoire or if videos do not play.</w:t>
      </w:r>
    </w:p>
    <w:p w14:paraId="34F49576" w14:textId="77777777" w:rsidR="00254BFF" w:rsidRPr="00923C30" w:rsidRDefault="00254BFF" w:rsidP="00254BFF">
      <w:pPr>
        <w:tabs>
          <w:tab w:val="left" w:pos="360"/>
        </w:tabs>
        <w:ind w:left="-18" w:firstLine="18"/>
        <w:rPr>
          <w:rFonts w:ascii="Calibri" w:hAnsi="Calibri" w:cs="Calibri"/>
          <w:sz w:val="24"/>
          <w:szCs w:val="24"/>
        </w:rPr>
      </w:pPr>
    </w:p>
    <w:p w14:paraId="2616A1C4" w14:textId="77777777" w:rsidR="00254BFF" w:rsidRPr="00923C30" w:rsidRDefault="00254BFF" w:rsidP="00254BFF">
      <w:pPr>
        <w:tabs>
          <w:tab w:val="left" w:pos="360"/>
        </w:tabs>
        <w:ind w:left="-18" w:firstLine="18"/>
        <w:rPr>
          <w:rFonts w:ascii="Calibri" w:hAnsi="Calibri" w:cs="Calibri"/>
          <w:sz w:val="24"/>
          <w:szCs w:val="24"/>
        </w:rPr>
      </w:pPr>
      <w:r w:rsidRPr="00923C30">
        <w:rPr>
          <w:rFonts w:ascii="Calibri" w:hAnsi="Calibri" w:cs="Calibri"/>
          <w:b/>
          <w:sz w:val="24"/>
          <w:szCs w:val="24"/>
        </w:rPr>
        <w:t>4 Weeks Before Competitions</w:t>
      </w:r>
      <w:r w:rsidRPr="00923C30">
        <w:rPr>
          <w:rFonts w:ascii="Calibri" w:hAnsi="Calibri" w:cs="Calibri"/>
          <w:sz w:val="24"/>
          <w:szCs w:val="24"/>
        </w:rPr>
        <w:t xml:space="preserve">: </w:t>
      </w:r>
      <w:r w:rsidRPr="00923C30">
        <w:rPr>
          <w:rFonts w:ascii="Calibri" w:hAnsi="Calibri" w:cs="Calibri"/>
          <w:b/>
          <w:sz w:val="24"/>
          <w:szCs w:val="24"/>
        </w:rPr>
        <w:t xml:space="preserve">Send to Judges: </w:t>
      </w:r>
    </w:p>
    <w:p w14:paraId="4D48A422" w14:textId="5196D570" w:rsidR="00254BFF" w:rsidRDefault="00254BFF" w:rsidP="00254BFF">
      <w:pPr>
        <w:pStyle w:val="List2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923C30">
        <w:rPr>
          <w:rFonts w:ascii="Calibri" w:hAnsi="Calibri" w:cs="Calibri"/>
          <w:sz w:val="24"/>
          <w:szCs w:val="24"/>
        </w:rPr>
        <w:t xml:space="preserve">Guidelines for </w:t>
      </w:r>
      <w:r w:rsidR="005247F8">
        <w:rPr>
          <w:rFonts w:ascii="Calibri" w:hAnsi="Calibri" w:cs="Calibri"/>
          <w:sz w:val="24"/>
          <w:szCs w:val="24"/>
        </w:rPr>
        <w:t xml:space="preserve">MTNA </w:t>
      </w:r>
      <w:r w:rsidRPr="00923C30">
        <w:rPr>
          <w:rFonts w:ascii="Calibri" w:hAnsi="Calibri" w:cs="Calibri"/>
          <w:sz w:val="24"/>
          <w:szCs w:val="24"/>
        </w:rPr>
        <w:t>Performance Judges</w:t>
      </w:r>
    </w:p>
    <w:p w14:paraId="19453675" w14:textId="2287113E" w:rsidR="009505B6" w:rsidRPr="00923C30" w:rsidRDefault="009505B6" w:rsidP="00254BFF">
      <w:pPr>
        <w:pStyle w:val="List2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6E4CE9">
        <w:rPr>
          <w:rFonts w:ascii="Calibri" w:hAnsi="Calibri"/>
          <w:color w:val="000000" w:themeColor="text1"/>
          <w:sz w:val="24"/>
          <w:szCs w:val="24"/>
        </w:rPr>
        <w:t xml:space="preserve">Guidelines </w:t>
      </w:r>
      <w:r w:rsidRPr="00923C30">
        <w:rPr>
          <w:rFonts w:ascii="Calibri" w:hAnsi="Calibri" w:cs="Calibri"/>
          <w:sz w:val="24"/>
          <w:szCs w:val="24"/>
        </w:rPr>
        <w:t xml:space="preserve">for </w:t>
      </w:r>
      <w:r>
        <w:rPr>
          <w:rFonts w:ascii="Calibri" w:hAnsi="Calibri" w:cs="Calibri"/>
          <w:sz w:val="24"/>
          <w:szCs w:val="24"/>
        </w:rPr>
        <w:t xml:space="preserve">MTNA </w:t>
      </w:r>
      <w:r w:rsidRPr="00923C30">
        <w:rPr>
          <w:rFonts w:ascii="Calibri" w:hAnsi="Calibri" w:cs="Calibri"/>
          <w:sz w:val="24"/>
          <w:szCs w:val="24"/>
        </w:rPr>
        <w:t>Performance Judges</w:t>
      </w:r>
      <w:r w:rsidRPr="006E4CE9">
        <w:rPr>
          <w:rFonts w:ascii="Calibri" w:hAnsi="Calibri"/>
          <w:color w:val="000000" w:themeColor="text1"/>
          <w:sz w:val="24"/>
          <w:szCs w:val="24"/>
        </w:rPr>
        <w:t xml:space="preserve"> Using </w:t>
      </w:r>
      <w:proofErr w:type="spellStart"/>
      <w:r w:rsidRPr="006E4CE9">
        <w:rPr>
          <w:rFonts w:ascii="Calibri" w:hAnsi="Calibri"/>
          <w:color w:val="000000" w:themeColor="text1"/>
          <w:sz w:val="24"/>
          <w:szCs w:val="24"/>
        </w:rPr>
        <w:t>Acceptd</w:t>
      </w:r>
      <w:proofErr w:type="spellEnd"/>
    </w:p>
    <w:p w14:paraId="76CD9493" w14:textId="6F954D16" w:rsidR="00254BFF" w:rsidRDefault="00254BFF" w:rsidP="00254BFF">
      <w:pPr>
        <w:pStyle w:val="List2"/>
        <w:numPr>
          <w:ilvl w:val="0"/>
          <w:numId w:val="2"/>
        </w:numPr>
        <w:tabs>
          <w:tab w:val="left" w:pos="360"/>
        </w:tabs>
        <w:rPr>
          <w:rFonts w:ascii="Calibri" w:hAnsi="Calibri" w:cs="Calibri"/>
          <w:sz w:val="24"/>
          <w:szCs w:val="24"/>
        </w:rPr>
      </w:pPr>
      <w:r w:rsidRPr="00923C30">
        <w:rPr>
          <w:rFonts w:ascii="Calibri" w:hAnsi="Calibri" w:cs="Calibri"/>
          <w:sz w:val="24"/>
          <w:szCs w:val="24"/>
        </w:rPr>
        <w:t>Repertoire Requirements for specific level, category and instrument (</w:t>
      </w:r>
      <w:r w:rsidR="00CA261A">
        <w:rPr>
          <w:rFonts w:ascii="Calibri" w:hAnsi="Calibri" w:cs="Calibri"/>
          <w:sz w:val="24"/>
          <w:szCs w:val="24"/>
        </w:rPr>
        <w:t>Senior Brass</w:t>
      </w:r>
      <w:r w:rsidRPr="00923C30">
        <w:rPr>
          <w:rFonts w:ascii="Calibri" w:hAnsi="Calibri" w:cs="Calibri"/>
          <w:sz w:val="24"/>
          <w:szCs w:val="24"/>
        </w:rPr>
        <w:t xml:space="preserve">, </w:t>
      </w:r>
      <w:r w:rsidR="00CA261A">
        <w:rPr>
          <w:rFonts w:ascii="Calibri" w:hAnsi="Calibri" w:cs="Calibri"/>
          <w:sz w:val="24"/>
          <w:szCs w:val="24"/>
        </w:rPr>
        <w:t xml:space="preserve">Young Artist Voice </w:t>
      </w:r>
      <w:r w:rsidRPr="00923C30">
        <w:rPr>
          <w:rFonts w:ascii="Calibri" w:hAnsi="Calibri" w:cs="Calibri"/>
          <w:sz w:val="24"/>
          <w:szCs w:val="24"/>
        </w:rPr>
        <w:t>and so on)</w:t>
      </w:r>
    </w:p>
    <w:p w14:paraId="563C1ED5" w14:textId="47917086" w:rsidR="006E4CE9" w:rsidRDefault="006E4CE9" w:rsidP="00D811F5">
      <w:pPr>
        <w:pStyle w:val="List2"/>
        <w:tabs>
          <w:tab w:val="left" w:pos="360"/>
        </w:tabs>
        <w:ind w:left="360" w:firstLine="0"/>
        <w:rPr>
          <w:rFonts w:ascii="Calibri" w:hAnsi="Calibri" w:cs="Calibri"/>
          <w:sz w:val="24"/>
          <w:szCs w:val="24"/>
        </w:rPr>
      </w:pPr>
    </w:p>
    <w:p w14:paraId="319690A8" w14:textId="77777777" w:rsidR="00A806F6" w:rsidRDefault="00A806F6" w:rsidP="00D811F5">
      <w:pPr>
        <w:pStyle w:val="List2"/>
        <w:tabs>
          <w:tab w:val="left" w:pos="360"/>
        </w:tabs>
        <w:ind w:left="360" w:firstLine="0"/>
        <w:rPr>
          <w:rFonts w:ascii="Calibri" w:hAnsi="Calibri" w:cs="Calibri"/>
          <w:sz w:val="24"/>
          <w:szCs w:val="24"/>
        </w:rPr>
      </w:pPr>
    </w:p>
    <w:p w14:paraId="52BCF2AA" w14:textId="77777777" w:rsidR="00F03F14" w:rsidRDefault="00F03F14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3FB6FBEF" w14:textId="4A590C79" w:rsidR="00D811F5" w:rsidRPr="00D811F5" w:rsidRDefault="00D811F5" w:rsidP="00D811F5">
      <w:pPr>
        <w:pStyle w:val="List2"/>
        <w:tabs>
          <w:tab w:val="left" w:pos="360"/>
        </w:tabs>
        <w:ind w:left="0" w:firstLine="0"/>
        <w:rPr>
          <w:rFonts w:ascii="Calibri" w:hAnsi="Calibri" w:cs="Calibri"/>
          <w:b/>
          <w:sz w:val="24"/>
          <w:szCs w:val="24"/>
        </w:rPr>
      </w:pPr>
      <w:r w:rsidRPr="00D811F5">
        <w:rPr>
          <w:rFonts w:ascii="Calibri" w:hAnsi="Calibri" w:cs="Calibri"/>
          <w:b/>
          <w:sz w:val="24"/>
          <w:szCs w:val="24"/>
        </w:rPr>
        <w:lastRenderedPageBreak/>
        <w:t xml:space="preserve">December </w:t>
      </w:r>
      <w:r w:rsidR="009602A9">
        <w:rPr>
          <w:rFonts w:ascii="Calibri" w:hAnsi="Calibri" w:cs="Calibri"/>
          <w:b/>
          <w:sz w:val="24"/>
          <w:szCs w:val="24"/>
        </w:rPr>
        <w:t>2</w:t>
      </w:r>
      <w:r w:rsidRPr="00D811F5">
        <w:rPr>
          <w:rFonts w:ascii="Calibri" w:hAnsi="Calibri" w:cs="Calibri"/>
          <w:b/>
          <w:sz w:val="24"/>
          <w:szCs w:val="24"/>
        </w:rPr>
        <w:t>:</w:t>
      </w:r>
    </w:p>
    <w:p w14:paraId="3A4101E9" w14:textId="6AF30E4D" w:rsidR="00EC11DF" w:rsidRPr="00EC11DF" w:rsidRDefault="00EC11DF" w:rsidP="00254BFF">
      <w:pPr>
        <w:pStyle w:val="List2"/>
        <w:numPr>
          <w:ilvl w:val="0"/>
          <w:numId w:val="3"/>
        </w:numPr>
        <w:tabs>
          <w:tab w:val="left" w:pos="360"/>
        </w:tabs>
        <w:rPr>
          <w:rFonts w:ascii="Calibri" w:hAnsi="Calibri" w:cs="Calibri"/>
          <w:sz w:val="24"/>
          <w:szCs w:val="24"/>
        </w:rPr>
      </w:pPr>
      <w:r w:rsidRPr="00EC11DF">
        <w:rPr>
          <w:rFonts w:ascii="Calibri" w:hAnsi="Calibri"/>
          <w:sz w:val="24"/>
          <w:szCs w:val="24"/>
        </w:rPr>
        <w:t>Enter Judges information into Acceptd site: Name, phone and email.</w:t>
      </w:r>
    </w:p>
    <w:p w14:paraId="41C5FACF" w14:textId="77777777" w:rsidR="00254BFF" w:rsidRPr="00923C30" w:rsidRDefault="00254BFF" w:rsidP="00254BFF">
      <w:pPr>
        <w:pStyle w:val="List2"/>
        <w:tabs>
          <w:tab w:val="left" w:pos="360"/>
        </w:tabs>
        <w:ind w:left="0" w:firstLine="0"/>
        <w:rPr>
          <w:rFonts w:ascii="Calibri" w:hAnsi="Calibri" w:cs="Calibri"/>
          <w:sz w:val="24"/>
          <w:szCs w:val="24"/>
        </w:rPr>
      </w:pPr>
    </w:p>
    <w:p w14:paraId="6333BF6C" w14:textId="1EF6AFFC" w:rsidR="00254BFF" w:rsidRPr="00923C30" w:rsidRDefault="00254BFF" w:rsidP="00254BFF">
      <w:pPr>
        <w:pStyle w:val="List2"/>
        <w:tabs>
          <w:tab w:val="left" w:pos="360"/>
        </w:tabs>
        <w:ind w:left="0" w:firstLine="0"/>
        <w:rPr>
          <w:rFonts w:ascii="Calibri" w:hAnsi="Calibri" w:cs="Calibri"/>
          <w:b/>
          <w:sz w:val="24"/>
          <w:szCs w:val="24"/>
        </w:rPr>
      </w:pPr>
      <w:r w:rsidRPr="00923C30">
        <w:rPr>
          <w:rFonts w:ascii="Calibri" w:hAnsi="Calibri" w:cs="Calibri"/>
          <w:b/>
          <w:sz w:val="24"/>
          <w:szCs w:val="24"/>
        </w:rPr>
        <w:t xml:space="preserve">December </w:t>
      </w:r>
      <w:r w:rsidR="009602A9">
        <w:rPr>
          <w:rFonts w:ascii="Calibri" w:hAnsi="Calibri" w:cs="Calibri"/>
          <w:b/>
          <w:sz w:val="24"/>
          <w:szCs w:val="24"/>
        </w:rPr>
        <w:t>2</w:t>
      </w:r>
      <w:r w:rsidRPr="00923C30">
        <w:rPr>
          <w:rFonts w:ascii="Calibri" w:hAnsi="Calibri" w:cs="Calibri"/>
          <w:b/>
          <w:sz w:val="24"/>
          <w:szCs w:val="24"/>
        </w:rPr>
        <w:t>–</w:t>
      </w:r>
      <w:r w:rsidR="00AA0E35" w:rsidRPr="00923C30">
        <w:rPr>
          <w:rFonts w:ascii="Calibri" w:hAnsi="Calibri" w:cs="Calibri"/>
          <w:b/>
          <w:sz w:val="24"/>
          <w:szCs w:val="24"/>
        </w:rPr>
        <w:t>1</w:t>
      </w:r>
      <w:r w:rsidR="00750DCF">
        <w:rPr>
          <w:rFonts w:ascii="Calibri" w:hAnsi="Calibri" w:cs="Calibri"/>
          <w:b/>
          <w:sz w:val="24"/>
          <w:szCs w:val="24"/>
        </w:rPr>
        <w:t>3</w:t>
      </w:r>
      <w:r w:rsidRPr="00923C30">
        <w:rPr>
          <w:rFonts w:ascii="Calibri" w:hAnsi="Calibri" w:cs="Calibri"/>
          <w:b/>
          <w:sz w:val="24"/>
          <w:szCs w:val="24"/>
        </w:rPr>
        <w:t>:</w:t>
      </w:r>
    </w:p>
    <w:p w14:paraId="7A812D94" w14:textId="770E1DC9" w:rsidR="009B0096" w:rsidRPr="00302A22" w:rsidRDefault="009B0096" w:rsidP="00254BFF">
      <w:pPr>
        <w:numPr>
          <w:ilvl w:val="0"/>
          <w:numId w:val="7"/>
        </w:numPr>
        <w:tabs>
          <w:tab w:val="left" w:pos="36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39793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Send each judge the appropriate ranking table supplied by the Director of Competitions. Each judge will complete the form and return it to the </w:t>
      </w:r>
      <w:r w:rsidR="00CA261A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Preliminary Round Coordinator </w:t>
      </w:r>
      <w:r w:rsidRPr="0039793E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and the Director of Competitions as directed</w:t>
      </w:r>
      <w:r w:rsidRPr="00302A22">
        <w:rPr>
          <w:rFonts w:asciiTheme="minorHAnsi" w:eastAsiaTheme="minorHAnsi" w:hAnsiTheme="minorHAnsi" w:cstheme="minorHAnsi"/>
          <w:color w:val="FF0000"/>
          <w:sz w:val="24"/>
          <w:szCs w:val="24"/>
        </w:rPr>
        <w:t>.</w:t>
      </w:r>
    </w:p>
    <w:p w14:paraId="78A464B5" w14:textId="1D9B8BAB" w:rsidR="00254BFF" w:rsidRDefault="00254BFF" w:rsidP="00254BFF">
      <w:pPr>
        <w:numPr>
          <w:ilvl w:val="0"/>
          <w:numId w:val="7"/>
        </w:numPr>
        <w:tabs>
          <w:tab w:val="left" w:pos="360"/>
        </w:tabs>
        <w:rPr>
          <w:rFonts w:ascii="Calibri" w:hAnsi="Calibri" w:cs="Calibri"/>
          <w:sz w:val="24"/>
          <w:szCs w:val="24"/>
        </w:rPr>
      </w:pPr>
      <w:r w:rsidRPr="00C16411">
        <w:rPr>
          <w:rFonts w:ascii="Calibri" w:hAnsi="Calibri" w:cs="Calibri"/>
          <w:sz w:val="24"/>
          <w:szCs w:val="24"/>
        </w:rPr>
        <w:t>Assign videos to the appropriate judges on the Accepted site. Accepted will send an email to the judges saying their assigned entries are ready for evaluation.</w:t>
      </w:r>
      <w:r w:rsidR="001938B2">
        <w:rPr>
          <w:rFonts w:ascii="Calibri" w:hAnsi="Calibri" w:cs="Calibri"/>
          <w:sz w:val="24"/>
          <w:szCs w:val="24"/>
        </w:rPr>
        <w:t xml:space="preserve"> </w:t>
      </w:r>
    </w:p>
    <w:p w14:paraId="7E5E209A" w14:textId="10F13305" w:rsidR="001938B2" w:rsidRPr="001938B2" w:rsidRDefault="001938B2" w:rsidP="00254BFF">
      <w:pPr>
        <w:numPr>
          <w:ilvl w:val="0"/>
          <w:numId w:val="7"/>
        </w:numPr>
        <w:tabs>
          <w:tab w:val="left" w:pos="360"/>
        </w:tabs>
        <w:rPr>
          <w:rFonts w:ascii="Calibri" w:hAnsi="Calibri" w:cs="Calibri"/>
          <w:sz w:val="24"/>
          <w:szCs w:val="24"/>
        </w:rPr>
      </w:pPr>
      <w:r w:rsidRPr="001938B2">
        <w:rPr>
          <w:rFonts w:ascii="Calibri" w:hAnsi="Calibri"/>
          <w:sz w:val="24"/>
          <w:szCs w:val="24"/>
        </w:rPr>
        <w:t>Check to make sure judges have received their email from Acceptd.</w:t>
      </w:r>
    </w:p>
    <w:p w14:paraId="55B8614C" w14:textId="77777777" w:rsidR="00254BFF" w:rsidRDefault="00254BFF" w:rsidP="00254BFF">
      <w:pPr>
        <w:tabs>
          <w:tab w:val="left" w:pos="360"/>
        </w:tabs>
        <w:ind w:left="360"/>
        <w:rPr>
          <w:rFonts w:ascii="Calibri" w:hAnsi="Calibri" w:cs="Calibri"/>
          <w:b/>
          <w:sz w:val="24"/>
          <w:szCs w:val="24"/>
        </w:rPr>
      </w:pPr>
    </w:p>
    <w:p w14:paraId="1D799008" w14:textId="66B61C9C" w:rsidR="00254BFF" w:rsidRDefault="00254BFF" w:rsidP="00254BFF">
      <w:pPr>
        <w:tabs>
          <w:tab w:val="left" w:pos="360"/>
        </w:tabs>
        <w:rPr>
          <w:rFonts w:ascii="Calibri" w:hAnsi="Calibri" w:cs="Calibri"/>
          <w:b/>
          <w:sz w:val="24"/>
          <w:szCs w:val="24"/>
        </w:rPr>
      </w:pPr>
      <w:r w:rsidRPr="00923C30">
        <w:rPr>
          <w:rFonts w:ascii="Calibri" w:hAnsi="Calibri" w:cs="Calibri"/>
          <w:b/>
          <w:sz w:val="24"/>
          <w:szCs w:val="24"/>
        </w:rPr>
        <w:t xml:space="preserve">January </w:t>
      </w:r>
      <w:r w:rsidR="009602A9">
        <w:rPr>
          <w:rFonts w:ascii="Calibri" w:hAnsi="Calibri" w:cs="Calibri"/>
          <w:b/>
          <w:sz w:val="24"/>
          <w:szCs w:val="24"/>
        </w:rPr>
        <w:t>9</w:t>
      </w:r>
      <w:r>
        <w:rPr>
          <w:rFonts w:ascii="Calibri" w:hAnsi="Calibri" w:cs="Calibri"/>
          <w:b/>
          <w:sz w:val="24"/>
          <w:szCs w:val="24"/>
        </w:rPr>
        <w:t>–</w:t>
      </w:r>
      <w:r w:rsidR="00396840">
        <w:rPr>
          <w:rFonts w:ascii="Calibri" w:hAnsi="Calibri" w:cs="Calibri"/>
          <w:b/>
          <w:sz w:val="24"/>
          <w:szCs w:val="24"/>
        </w:rPr>
        <w:t>1</w:t>
      </w:r>
      <w:r w:rsidR="009602A9"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</w:rPr>
        <w:t>:</w:t>
      </w:r>
    </w:p>
    <w:p w14:paraId="5B973A34" w14:textId="0F9B49C6" w:rsidR="00254BFF" w:rsidRPr="00923C30" w:rsidRDefault="00254BFF" w:rsidP="007F5BF0">
      <w:pPr>
        <w:numPr>
          <w:ilvl w:val="0"/>
          <w:numId w:val="7"/>
        </w:numPr>
        <w:tabs>
          <w:tab w:val="left" w:pos="360"/>
        </w:tabs>
        <w:rPr>
          <w:rFonts w:ascii="Calibri" w:hAnsi="Calibri" w:cs="Calibri"/>
          <w:b/>
          <w:sz w:val="24"/>
          <w:szCs w:val="24"/>
        </w:rPr>
      </w:pPr>
      <w:r w:rsidRPr="00923C30">
        <w:rPr>
          <w:rFonts w:ascii="Calibri" w:hAnsi="Calibri" w:cs="Calibri"/>
          <w:b/>
          <w:sz w:val="24"/>
          <w:szCs w:val="24"/>
        </w:rPr>
        <w:t>Determine Winners</w:t>
      </w:r>
      <w:r w:rsidR="0019268C">
        <w:rPr>
          <w:rFonts w:ascii="Calibri" w:hAnsi="Calibri" w:cs="Calibri"/>
          <w:b/>
          <w:sz w:val="24"/>
          <w:szCs w:val="24"/>
        </w:rPr>
        <w:t>/Alternates</w:t>
      </w:r>
    </w:p>
    <w:p w14:paraId="53A0B8AD" w14:textId="64DB169E" w:rsidR="00254BFF" w:rsidRPr="00923C30" w:rsidRDefault="00254BFF" w:rsidP="00C43C2F">
      <w:pPr>
        <w:numPr>
          <w:ilvl w:val="0"/>
          <w:numId w:val="39"/>
        </w:numPr>
        <w:tabs>
          <w:tab w:val="left" w:pos="360"/>
        </w:tabs>
        <w:rPr>
          <w:rFonts w:ascii="Calibri" w:hAnsi="Calibri" w:cs="Calibri"/>
          <w:sz w:val="24"/>
          <w:szCs w:val="24"/>
        </w:rPr>
      </w:pPr>
      <w:r w:rsidRPr="00923C30">
        <w:rPr>
          <w:rFonts w:ascii="Calibri" w:hAnsi="Calibri" w:cs="Calibri"/>
          <w:sz w:val="24"/>
          <w:szCs w:val="24"/>
        </w:rPr>
        <w:t xml:space="preserve">Judges rank </w:t>
      </w:r>
      <w:r w:rsidR="0054744A">
        <w:rPr>
          <w:rFonts w:ascii="Calibri" w:hAnsi="Calibri" w:cs="Calibri"/>
          <w:sz w:val="24"/>
          <w:szCs w:val="24"/>
        </w:rPr>
        <w:t>ALL</w:t>
      </w:r>
      <w:r w:rsidRPr="00923C30">
        <w:rPr>
          <w:rFonts w:ascii="Calibri" w:hAnsi="Calibri" w:cs="Calibri"/>
          <w:sz w:val="24"/>
          <w:szCs w:val="24"/>
        </w:rPr>
        <w:t xml:space="preserve"> performances in a category</w:t>
      </w:r>
      <w:r w:rsidR="00480594">
        <w:rPr>
          <w:rFonts w:ascii="Calibri" w:hAnsi="Calibri" w:cs="Calibri"/>
          <w:sz w:val="24"/>
          <w:szCs w:val="24"/>
        </w:rPr>
        <w:t>. (Please see Preliminary Round Ranking Procedures).</w:t>
      </w:r>
    </w:p>
    <w:p w14:paraId="57D9B23E" w14:textId="77777777" w:rsidR="00254BFF" w:rsidRPr="00923C30" w:rsidRDefault="00254BFF" w:rsidP="00C43C2F">
      <w:pPr>
        <w:numPr>
          <w:ilvl w:val="0"/>
          <w:numId w:val="39"/>
        </w:numPr>
        <w:tabs>
          <w:tab w:val="left" w:pos="360"/>
        </w:tabs>
        <w:rPr>
          <w:rFonts w:ascii="Calibri" w:hAnsi="Calibri" w:cs="Calibri"/>
          <w:sz w:val="24"/>
          <w:szCs w:val="24"/>
        </w:rPr>
      </w:pPr>
      <w:r w:rsidRPr="00923C30">
        <w:rPr>
          <w:rFonts w:ascii="Calibri" w:hAnsi="Calibri" w:cs="Calibri"/>
          <w:sz w:val="24"/>
          <w:szCs w:val="24"/>
        </w:rPr>
        <w:t xml:space="preserve">Tabulate rankings and determine Winners and Alternates (no Honorable Mentions). </w:t>
      </w:r>
    </w:p>
    <w:p w14:paraId="7CD3AB39" w14:textId="628545F8" w:rsidR="0019268C" w:rsidRPr="0019268C" w:rsidRDefault="0019268C" w:rsidP="00C43C2F">
      <w:pPr>
        <w:numPr>
          <w:ilvl w:val="0"/>
          <w:numId w:val="40"/>
        </w:numPr>
        <w:tabs>
          <w:tab w:val="left" w:pos="1080"/>
        </w:tabs>
        <w:ind w:left="144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268C">
        <w:rPr>
          <w:rFonts w:ascii="Calibri" w:eastAsia="Times New Roman" w:hAnsi="Calibri" w:cs="Calibri"/>
          <w:color w:val="000000" w:themeColor="text1"/>
          <w:sz w:val="24"/>
          <w:szCs w:val="24"/>
        </w:rPr>
        <w:t>If any two (2) judges awarded First Place to the same entrant, that entrant is declared the Winner.</w:t>
      </w:r>
    </w:p>
    <w:p w14:paraId="5F5C9F0B" w14:textId="049591E4" w:rsidR="0019268C" w:rsidRPr="0019268C" w:rsidRDefault="0019268C" w:rsidP="00C43C2F">
      <w:pPr>
        <w:numPr>
          <w:ilvl w:val="0"/>
          <w:numId w:val="40"/>
        </w:numPr>
        <w:tabs>
          <w:tab w:val="left" w:pos="1080"/>
        </w:tabs>
        <w:ind w:left="144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268C">
        <w:rPr>
          <w:rFonts w:ascii="Calibri" w:eastAsia="Times New Roman" w:hAnsi="Calibri" w:cs="Calibri"/>
          <w:color w:val="000000" w:themeColor="text1"/>
          <w:sz w:val="24"/>
          <w:szCs w:val="24"/>
        </w:rPr>
        <w:t>Thereafter, the entry with the LOWEST combined score is declared the Winner.</w:t>
      </w:r>
    </w:p>
    <w:p w14:paraId="7F4E5437" w14:textId="0559EF88" w:rsidR="0019268C" w:rsidRPr="0019268C" w:rsidRDefault="0019268C" w:rsidP="00C43C2F">
      <w:pPr>
        <w:numPr>
          <w:ilvl w:val="0"/>
          <w:numId w:val="40"/>
        </w:numPr>
        <w:tabs>
          <w:tab w:val="left" w:pos="1080"/>
        </w:tabs>
        <w:ind w:left="144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268C">
        <w:rPr>
          <w:rFonts w:ascii="Calibri" w:eastAsia="Times New Roman" w:hAnsi="Calibri" w:cs="Calibri"/>
          <w:color w:val="000000" w:themeColor="text1"/>
          <w:sz w:val="24"/>
          <w:szCs w:val="24"/>
        </w:rPr>
        <w:t>If any 2 judges awarded Second Place to the same entrant, that entrant is declared the Alternate.</w:t>
      </w:r>
    </w:p>
    <w:p w14:paraId="1CF68491" w14:textId="3A5F70F8" w:rsidR="0019268C" w:rsidRDefault="0019268C" w:rsidP="00C43C2F">
      <w:pPr>
        <w:numPr>
          <w:ilvl w:val="0"/>
          <w:numId w:val="40"/>
        </w:numPr>
        <w:tabs>
          <w:tab w:val="left" w:pos="1080"/>
        </w:tabs>
        <w:ind w:left="144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268C">
        <w:rPr>
          <w:rFonts w:ascii="Calibri" w:eastAsia="Times New Roman" w:hAnsi="Calibri" w:cs="Calibri"/>
          <w:color w:val="000000" w:themeColor="text1"/>
          <w:sz w:val="24"/>
          <w:szCs w:val="24"/>
        </w:rPr>
        <w:t>Thereafter, the entry with the LOWEST combined score is declared the Alternate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.</w:t>
      </w:r>
    </w:p>
    <w:p w14:paraId="7A7DA9F7" w14:textId="08324C59" w:rsidR="0035666D" w:rsidRDefault="0035666D" w:rsidP="00C43C2F">
      <w:pPr>
        <w:numPr>
          <w:ilvl w:val="0"/>
          <w:numId w:val="40"/>
        </w:numPr>
        <w:tabs>
          <w:tab w:val="left" w:pos="1080"/>
        </w:tabs>
        <w:ind w:left="144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19268C">
        <w:rPr>
          <w:rFonts w:ascii="Calibri" w:eastAsia="Times New Roman" w:hAnsi="Calibri" w:cs="Calibri"/>
          <w:color w:val="000000" w:themeColor="text1"/>
          <w:sz w:val="24"/>
          <w:szCs w:val="24"/>
        </w:rPr>
        <w:t>No ties are allowed. If a statistical tie occurs, notify the Director of Competitions.</w:t>
      </w:r>
    </w:p>
    <w:p w14:paraId="7EE6AA04" w14:textId="2DC2A9AA" w:rsidR="0019268C" w:rsidRPr="00302A22" w:rsidRDefault="0019268C" w:rsidP="00C43C2F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02A2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Following the competition, entrants will be able to log back into the Acceptd website to access comments from the judges and share with teachers, parents or any others, as appropriate.  </w:t>
      </w:r>
    </w:p>
    <w:p w14:paraId="3E9A6FBF" w14:textId="0D2238E1" w:rsidR="00254BFF" w:rsidRDefault="00254BFF" w:rsidP="00254BFF">
      <w:pPr>
        <w:pStyle w:val="List2"/>
        <w:tabs>
          <w:tab w:val="left" w:pos="360"/>
        </w:tabs>
        <w:ind w:left="0" w:firstLine="0"/>
        <w:rPr>
          <w:rFonts w:ascii="Calibri" w:hAnsi="Calibri" w:cs="Calibri"/>
          <w:b/>
          <w:sz w:val="24"/>
          <w:szCs w:val="24"/>
        </w:rPr>
      </w:pPr>
    </w:p>
    <w:p w14:paraId="45BDCEC6" w14:textId="77777777" w:rsidR="00254BFF" w:rsidRPr="00923C30" w:rsidRDefault="00254BFF" w:rsidP="00F51A8F">
      <w:pPr>
        <w:pStyle w:val="List2"/>
        <w:numPr>
          <w:ilvl w:val="0"/>
          <w:numId w:val="7"/>
        </w:numPr>
        <w:tabs>
          <w:tab w:val="left" w:pos="360"/>
        </w:tabs>
        <w:rPr>
          <w:rFonts w:ascii="Calibri" w:hAnsi="Calibri" w:cs="Calibri"/>
          <w:b/>
          <w:sz w:val="24"/>
          <w:szCs w:val="24"/>
        </w:rPr>
      </w:pPr>
      <w:r w:rsidRPr="00923C30">
        <w:rPr>
          <w:rFonts w:ascii="Calibri" w:hAnsi="Calibri" w:cs="Calibri"/>
          <w:b/>
          <w:sz w:val="24"/>
          <w:szCs w:val="24"/>
        </w:rPr>
        <w:t>Submit Reports:</w:t>
      </w:r>
    </w:p>
    <w:p w14:paraId="1DB25A59" w14:textId="736FF185" w:rsidR="00254BFF" w:rsidRPr="00923C30" w:rsidRDefault="00480594" w:rsidP="00086539">
      <w:pPr>
        <w:pStyle w:val="List2"/>
        <w:numPr>
          <w:ilvl w:val="0"/>
          <w:numId w:val="2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Submit reports to Director of Competitions</w:t>
      </w:r>
      <w:r w:rsidR="00254BFF" w:rsidRPr="00923C30">
        <w:rPr>
          <w:rFonts w:ascii="Calibri" w:hAnsi="Calibri" w:cs="Calibri"/>
          <w:sz w:val="24"/>
          <w:szCs w:val="24"/>
        </w:rPr>
        <w:t>.</w:t>
      </w:r>
    </w:p>
    <w:p w14:paraId="1D42E50C" w14:textId="30509D39" w:rsidR="00254BFF" w:rsidRDefault="00254BFF" w:rsidP="00254BFF">
      <w:pPr>
        <w:pStyle w:val="List2"/>
        <w:tabs>
          <w:tab w:val="left" w:pos="270"/>
        </w:tabs>
        <w:ind w:left="0" w:firstLine="0"/>
        <w:rPr>
          <w:rFonts w:ascii="Calibri" w:hAnsi="Calibri" w:cs="Calibri"/>
          <w:b/>
          <w:sz w:val="24"/>
          <w:szCs w:val="24"/>
        </w:rPr>
      </w:pPr>
    </w:p>
    <w:p w14:paraId="3155CF2D" w14:textId="77777777" w:rsidR="00EF47CC" w:rsidRPr="00EF47CC" w:rsidRDefault="00EF47CC" w:rsidP="00EF47CC">
      <w:pPr>
        <w:pStyle w:val="List2"/>
        <w:tabs>
          <w:tab w:val="left" w:pos="720"/>
        </w:tabs>
        <w:ind w:left="360" w:firstLine="0"/>
        <w:rPr>
          <w:rFonts w:ascii="Calibri" w:hAnsi="Calibri"/>
          <w:b/>
          <w:sz w:val="24"/>
          <w:szCs w:val="24"/>
        </w:rPr>
      </w:pPr>
      <w:r w:rsidRPr="00EF47CC">
        <w:rPr>
          <w:rFonts w:ascii="Calibri" w:hAnsi="Calibri"/>
          <w:b/>
          <w:sz w:val="24"/>
          <w:szCs w:val="24"/>
        </w:rPr>
        <w:t>•</w:t>
      </w:r>
      <w:r w:rsidRPr="00EF47CC">
        <w:rPr>
          <w:rFonts w:ascii="Calibri" w:hAnsi="Calibri"/>
          <w:b/>
          <w:sz w:val="24"/>
          <w:szCs w:val="24"/>
        </w:rPr>
        <w:tab/>
        <w:t>Email Entrants and Judges</w:t>
      </w:r>
    </w:p>
    <w:p w14:paraId="6509B301" w14:textId="3016B39E" w:rsidR="00761A5F" w:rsidRPr="00F51A8F" w:rsidRDefault="00254BFF" w:rsidP="00F51A8F">
      <w:pPr>
        <w:pStyle w:val="ListParagraph"/>
        <w:numPr>
          <w:ilvl w:val="0"/>
          <w:numId w:val="38"/>
        </w:numPr>
        <w:tabs>
          <w:tab w:val="left" w:pos="360"/>
          <w:tab w:val="left" w:pos="720"/>
          <w:tab w:val="left" w:pos="1080"/>
        </w:tabs>
        <w:ind w:left="1080"/>
        <w:rPr>
          <w:rFonts w:ascii="Calibri" w:hAnsi="Calibri"/>
          <w:sz w:val="24"/>
          <w:szCs w:val="24"/>
        </w:rPr>
      </w:pPr>
      <w:r w:rsidRPr="00F51A8F">
        <w:rPr>
          <w:rFonts w:ascii="Calibri" w:hAnsi="Calibri" w:cs="Calibri"/>
          <w:color w:val="000000"/>
          <w:sz w:val="24"/>
          <w:szCs w:val="24"/>
        </w:rPr>
        <w:t>Email results to all entrants</w:t>
      </w:r>
      <w:r w:rsidR="00EF47CC" w:rsidRPr="00F51A8F">
        <w:rPr>
          <w:rFonts w:ascii="Calibri" w:hAnsi="Calibri"/>
          <w:color w:val="000000" w:themeColor="text1"/>
          <w:sz w:val="24"/>
          <w:szCs w:val="24"/>
        </w:rPr>
        <w:t>, parents</w:t>
      </w:r>
      <w:r w:rsidR="00433F94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433F94" w:rsidRPr="008F7B8A">
        <w:rPr>
          <w:rFonts w:ascii="Calibri" w:hAnsi="Calibri"/>
          <w:color w:val="000000" w:themeColor="text1"/>
          <w:sz w:val="24"/>
          <w:szCs w:val="24"/>
        </w:rPr>
        <w:t>and</w:t>
      </w:r>
      <w:r w:rsidR="00EF47CC" w:rsidRPr="008F7B8A">
        <w:rPr>
          <w:rFonts w:ascii="Calibri" w:hAnsi="Calibri"/>
          <w:color w:val="000000" w:themeColor="text1"/>
          <w:sz w:val="24"/>
          <w:szCs w:val="24"/>
        </w:rPr>
        <w:t xml:space="preserve"> teachers </w:t>
      </w:r>
      <w:r w:rsidRPr="008F7B8A">
        <w:rPr>
          <w:rFonts w:ascii="Calibri" w:hAnsi="Calibri" w:cs="Calibri"/>
          <w:color w:val="000000" w:themeColor="text1"/>
          <w:sz w:val="24"/>
          <w:szCs w:val="24"/>
        </w:rPr>
        <w:t xml:space="preserve">no later than January </w:t>
      </w:r>
      <w:r w:rsidR="00DA7A1B" w:rsidRPr="008F7B8A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9602A9" w:rsidRPr="008F7B8A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480594">
        <w:rPr>
          <w:rFonts w:ascii="Calibri" w:hAnsi="Calibri" w:cs="Calibri"/>
          <w:color w:val="000000" w:themeColor="text1"/>
          <w:sz w:val="24"/>
          <w:szCs w:val="24"/>
        </w:rPr>
        <w:t xml:space="preserve"> using a table.</w:t>
      </w:r>
      <w:r w:rsidR="00761A5F" w:rsidRPr="008F7B8A">
        <w:rPr>
          <w:rFonts w:ascii="Calibri" w:hAnsi="Calibri"/>
          <w:color w:val="000000" w:themeColor="text1"/>
          <w:sz w:val="24"/>
          <w:szCs w:val="24"/>
        </w:rPr>
        <w:t xml:space="preserve"> This table will have the </w:t>
      </w:r>
      <w:r w:rsidR="00761A5F" w:rsidRPr="00F51A8F">
        <w:rPr>
          <w:rFonts w:ascii="Calibri" w:hAnsi="Calibri"/>
          <w:sz w:val="24"/>
          <w:szCs w:val="24"/>
        </w:rPr>
        <w:t>names of the students</w:t>
      </w:r>
      <w:r w:rsidR="000C133A">
        <w:rPr>
          <w:rFonts w:ascii="Calibri" w:hAnsi="Calibri"/>
          <w:sz w:val="24"/>
          <w:szCs w:val="24"/>
        </w:rPr>
        <w:t xml:space="preserve"> and</w:t>
      </w:r>
      <w:r w:rsidR="00761A5F" w:rsidRPr="00F51A8F">
        <w:rPr>
          <w:rFonts w:ascii="Calibri" w:hAnsi="Calibri"/>
          <w:sz w:val="24"/>
          <w:szCs w:val="24"/>
        </w:rPr>
        <w:t xml:space="preserve"> teachers. The Winners</w:t>
      </w:r>
      <w:r w:rsidR="00480594">
        <w:rPr>
          <w:rFonts w:ascii="Calibri" w:hAnsi="Calibri"/>
          <w:sz w:val="24"/>
          <w:szCs w:val="24"/>
        </w:rPr>
        <w:t xml:space="preserve"> and </w:t>
      </w:r>
      <w:r w:rsidR="00761A5F" w:rsidRPr="00F51A8F">
        <w:rPr>
          <w:rFonts w:ascii="Calibri" w:hAnsi="Calibri"/>
          <w:sz w:val="24"/>
          <w:szCs w:val="24"/>
        </w:rPr>
        <w:t>Alternates will be indicated. Blind copy to entrants, parents</w:t>
      </w:r>
      <w:r w:rsidR="000C133A">
        <w:rPr>
          <w:rFonts w:ascii="Calibri" w:hAnsi="Calibri"/>
          <w:sz w:val="24"/>
          <w:szCs w:val="24"/>
        </w:rPr>
        <w:t xml:space="preserve"> and</w:t>
      </w:r>
      <w:r w:rsidR="00761A5F" w:rsidRPr="00F51A8F">
        <w:rPr>
          <w:rFonts w:ascii="Calibri" w:hAnsi="Calibri"/>
          <w:sz w:val="24"/>
          <w:szCs w:val="24"/>
        </w:rPr>
        <w:t xml:space="preserve"> teachers and copy to Director of Competitions.</w:t>
      </w:r>
    </w:p>
    <w:p w14:paraId="685B5E82" w14:textId="2B88112B" w:rsidR="00761A5F" w:rsidRPr="00F51A8F" w:rsidRDefault="00761A5F" w:rsidP="00F51A8F">
      <w:pPr>
        <w:pStyle w:val="ListParagraph"/>
        <w:numPr>
          <w:ilvl w:val="0"/>
          <w:numId w:val="38"/>
        </w:numPr>
        <w:tabs>
          <w:tab w:val="left" w:pos="360"/>
          <w:tab w:val="left" w:pos="720"/>
          <w:tab w:val="left" w:pos="1080"/>
        </w:tabs>
        <w:ind w:left="1080"/>
        <w:rPr>
          <w:rFonts w:ascii="Calibri" w:hAnsi="Calibri"/>
          <w:sz w:val="24"/>
          <w:szCs w:val="24"/>
        </w:rPr>
      </w:pPr>
      <w:r w:rsidRPr="00F51A8F">
        <w:rPr>
          <w:rFonts w:ascii="Calibri" w:hAnsi="Calibri"/>
          <w:sz w:val="24"/>
          <w:szCs w:val="24"/>
        </w:rPr>
        <w:t>Email results to all judges using</w:t>
      </w:r>
      <w:r w:rsidR="00480594">
        <w:rPr>
          <w:rFonts w:ascii="Calibri" w:hAnsi="Calibri"/>
          <w:sz w:val="24"/>
          <w:szCs w:val="24"/>
        </w:rPr>
        <w:t xml:space="preserve"> a table</w:t>
      </w:r>
      <w:r w:rsidRPr="00F51A8F">
        <w:rPr>
          <w:rFonts w:ascii="Calibri" w:hAnsi="Calibri"/>
          <w:sz w:val="24"/>
          <w:szCs w:val="24"/>
        </w:rPr>
        <w:t>. This table will have the names of the entrants</w:t>
      </w:r>
      <w:r w:rsidR="000C133A">
        <w:rPr>
          <w:rFonts w:ascii="Calibri" w:hAnsi="Calibri"/>
          <w:sz w:val="24"/>
          <w:szCs w:val="24"/>
        </w:rPr>
        <w:t xml:space="preserve"> and</w:t>
      </w:r>
      <w:r w:rsidRPr="00F51A8F">
        <w:rPr>
          <w:rFonts w:ascii="Calibri" w:hAnsi="Calibri"/>
          <w:sz w:val="24"/>
          <w:szCs w:val="24"/>
        </w:rPr>
        <w:t xml:space="preserve"> teachers and </w:t>
      </w:r>
      <w:r w:rsidR="000047D1">
        <w:rPr>
          <w:rFonts w:ascii="Calibri" w:hAnsi="Calibri"/>
          <w:sz w:val="24"/>
          <w:szCs w:val="24"/>
        </w:rPr>
        <w:t>Registration</w:t>
      </w:r>
      <w:r w:rsidR="000047D1" w:rsidRPr="00F51A8F">
        <w:rPr>
          <w:rFonts w:ascii="Calibri" w:hAnsi="Calibri"/>
          <w:sz w:val="24"/>
          <w:szCs w:val="24"/>
        </w:rPr>
        <w:t xml:space="preserve"> </w:t>
      </w:r>
      <w:r w:rsidRPr="00F51A8F">
        <w:rPr>
          <w:rFonts w:ascii="Calibri" w:hAnsi="Calibri"/>
          <w:sz w:val="24"/>
          <w:szCs w:val="24"/>
        </w:rPr>
        <w:t>ID. Blind copy to judges and copy Director of Competitions.</w:t>
      </w:r>
    </w:p>
    <w:p w14:paraId="0F3D7400" w14:textId="77777777" w:rsidR="00F51A8F" w:rsidRPr="00923C30" w:rsidRDefault="00F51A8F" w:rsidP="00F51A8F">
      <w:pPr>
        <w:tabs>
          <w:tab w:val="left" w:pos="360"/>
        </w:tabs>
        <w:rPr>
          <w:rFonts w:ascii="Calibri" w:hAnsi="Calibri" w:cs="Calibri"/>
          <w:b/>
          <w:sz w:val="24"/>
          <w:szCs w:val="24"/>
        </w:rPr>
      </w:pPr>
    </w:p>
    <w:p w14:paraId="4C113905" w14:textId="77777777" w:rsidR="00254BFF" w:rsidRPr="00923C30" w:rsidRDefault="00254BFF" w:rsidP="00254BFF">
      <w:pPr>
        <w:pStyle w:val="List2"/>
        <w:tabs>
          <w:tab w:val="left" w:pos="270"/>
        </w:tabs>
        <w:ind w:left="0" w:firstLine="0"/>
        <w:rPr>
          <w:rFonts w:ascii="Calibri" w:hAnsi="Calibri" w:cs="Calibri"/>
          <w:b/>
          <w:sz w:val="24"/>
          <w:szCs w:val="24"/>
        </w:rPr>
      </w:pPr>
      <w:r w:rsidRPr="00923C30">
        <w:rPr>
          <w:rFonts w:ascii="Calibri" w:hAnsi="Calibri" w:cs="Calibri"/>
          <w:b/>
          <w:sz w:val="24"/>
          <w:szCs w:val="24"/>
        </w:rPr>
        <w:t>One Week after Competition:</w:t>
      </w:r>
    </w:p>
    <w:p w14:paraId="4BC5546D" w14:textId="0FDE5D22" w:rsidR="00254BFF" w:rsidRPr="008F7B8A" w:rsidRDefault="00254BFF" w:rsidP="00254BFF">
      <w:pPr>
        <w:pStyle w:val="List2"/>
        <w:numPr>
          <w:ilvl w:val="0"/>
          <w:numId w:val="6"/>
        </w:numPr>
        <w:tabs>
          <w:tab w:val="left" w:pos="270"/>
        </w:tabs>
        <w:rPr>
          <w:rFonts w:ascii="Calibri" w:hAnsi="Calibri" w:cs="Calibri"/>
          <w:strike/>
          <w:color w:val="000000" w:themeColor="text1"/>
          <w:sz w:val="24"/>
          <w:szCs w:val="24"/>
        </w:rPr>
      </w:pPr>
      <w:r w:rsidRPr="008F7B8A">
        <w:rPr>
          <w:rFonts w:ascii="Calibri" w:hAnsi="Calibri" w:cs="Calibri"/>
          <w:color w:val="000000" w:themeColor="text1"/>
          <w:sz w:val="24"/>
          <w:szCs w:val="24"/>
        </w:rPr>
        <w:t>Complete and submit online Judges Payment Form (must have the name, address and email for each judge plus the number of entrants judged).</w:t>
      </w:r>
      <w:r w:rsidR="0012404A" w:rsidRPr="008F7B8A">
        <w:rPr>
          <w:rFonts w:ascii="Calibri" w:hAnsi="Calibri" w:cs="Calibri"/>
          <w:color w:val="000000" w:themeColor="text1"/>
          <w:sz w:val="24"/>
          <w:szCs w:val="24"/>
        </w:rPr>
        <w:t xml:space="preserve"> The </w:t>
      </w:r>
      <w:r w:rsidR="00C43C2F" w:rsidRPr="008F7B8A">
        <w:rPr>
          <w:rFonts w:ascii="Calibri" w:hAnsi="Calibri" w:cs="Calibri"/>
          <w:color w:val="000000" w:themeColor="text1"/>
          <w:sz w:val="24"/>
          <w:szCs w:val="24"/>
        </w:rPr>
        <w:t>C</w:t>
      </w:r>
      <w:r w:rsidR="0012404A" w:rsidRPr="008F7B8A">
        <w:rPr>
          <w:rFonts w:ascii="Calibri" w:hAnsi="Calibri" w:cs="Calibri"/>
          <w:color w:val="000000" w:themeColor="text1"/>
          <w:sz w:val="24"/>
          <w:szCs w:val="24"/>
        </w:rPr>
        <w:t xml:space="preserve">oordinators only need to complete the Judge’s Payment Form listed </w:t>
      </w:r>
      <w:r w:rsidR="00056046" w:rsidRPr="008F7B8A">
        <w:rPr>
          <w:rFonts w:ascii="Calibri" w:hAnsi="Calibri" w:cs="Calibri"/>
          <w:color w:val="000000" w:themeColor="text1"/>
          <w:sz w:val="24"/>
          <w:szCs w:val="24"/>
        </w:rPr>
        <w:t xml:space="preserve">in </w:t>
      </w:r>
      <w:r w:rsidR="0012404A" w:rsidRPr="008F7B8A">
        <w:rPr>
          <w:rFonts w:ascii="Calibri" w:hAnsi="Calibri" w:cs="Calibri"/>
          <w:color w:val="000000" w:themeColor="text1"/>
          <w:sz w:val="24"/>
          <w:szCs w:val="24"/>
        </w:rPr>
        <w:t xml:space="preserve">the handbook page. </w:t>
      </w:r>
    </w:p>
    <w:p w14:paraId="2157305D" w14:textId="77777777" w:rsidR="00254BFF" w:rsidRPr="00923C30" w:rsidRDefault="00254BFF" w:rsidP="00254BFF">
      <w:pPr>
        <w:pStyle w:val="List2"/>
        <w:numPr>
          <w:ilvl w:val="0"/>
          <w:numId w:val="6"/>
        </w:numPr>
        <w:tabs>
          <w:tab w:val="left" w:pos="270"/>
        </w:tabs>
        <w:rPr>
          <w:rFonts w:ascii="Calibri" w:hAnsi="Calibri" w:cs="Calibri"/>
          <w:sz w:val="24"/>
          <w:szCs w:val="24"/>
        </w:rPr>
      </w:pPr>
      <w:r w:rsidRPr="00923C30">
        <w:rPr>
          <w:rFonts w:ascii="Calibri" w:hAnsi="Calibri" w:cs="Calibri"/>
          <w:sz w:val="24"/>
          <w:szCs w:val="24"/>
        </w:rPr>
        <w:lastRenderedPageBreak/>
        <w:t>Evaluate competitions and offer recommendations to Director of Competitions.</w:t>
      </w:r>
    </w:p>
    <w:p w14:paraId="28E724A5" w14:textId="77777777" w:rsidR="00254BFF" w:rsidRPr="00923C30" w:rsidRDefault="00254BFF" w:rsidP="00254BFF">
      <w:pPr>
        <w:pStyle w:val="List2"/>
        <w:numPr>
          <w:ilvl w:val="0"/>
          <w:numId w:val="6"/>
        </w:numPr>
        <w:tabs>
          <w:tab w:val="left" w:pos="270"/>
        </w:tabs>
        <w:rPr>
          <w:rFonts w:ascii="Calibri" w:hAnsi="Calibri" w:cs="Calibri"/>
          <w:sz w:val="24"/>
          <w:szCs w:val="24"/>
        </w:rPr>
      </w:pPr>
      <w:r w:rsidRPr="00923C30">
        <w:rPr>
          <w:rFonts w:ascii="Calibri" w:hAnsi="Calibri" w:cs="Calibri"/>
          <w:sz w:val="24"/>
          <w:szCs w:val="24"/>
        </w:rPr>
        <w:t>Volunteer to assist at National Competition Finals as requested.</w:t>
      </w:r>
    </w:p>
    <w:p w14:paraId="3CB17D0A" w14:textId="77777777" w:rsidR="00886AD1" w:rsidRDefault="00886AD1"/>
    <w:sectPr w:rsidR="00886AD1" w:rsidSect="00014714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08694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3D5578"/>
    <w:multiLevelType w:val="hybridMultilevel"/>
    <w:tmpl w:val="5EC41E0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5F7642"/>
    <w:multiLevelType w:val="hybridMultilevel"/>
    <w:tmpl w:val="0D2EF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8A3"/>
    <w:multiLevelType w:val="hybridMultilevel"/>
    <w:tmpl w:val="9F1EA8C0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C4558D"/>
    <w:multiLevelType w:val="hybridMultilevel"/>
    <w:tmpl w:val="9F3080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97A68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0CCC"/>
    <w:multiLevelType w:val="hybridMultilevel"/>
    <w:tmpl w:val="4E1E4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8A3F3D"/>
    <w:multiLevelType w:val="hybridMultilevel"/>
    <w:tmpl w:val="842AE4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F60ADD"/>
    <w:multiLevelType w:val="hybridMultilevel"/>
    <w:tmpl w:val="FA00779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F517D"/>
    <w:multiLevelType w:val="hybridMultilevel"/>
    <w:tmpl w:val="8EDC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70D69"/>
    <w:multiLevelType w:val="hybridMultilevel"/>
    <w:tmpl w:val="7452ED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E5A91"/>
    <w:multiLevelType w:val="hybridMultilevel"/>
    <w:tmpl w:val="5A12E9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E92A61"/>
    <w:multiLevelType w:val="hybridMultilevel"/>
    <w:tmpl w:val="AE1E5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DA62DB"/>
    <w:multiLevelType w:val="hybridMultilevel"/>
    <w:tmpl w:val="CA9A166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7B4F41"/>
    <w:multiLevelType w:val="hybridMultilevel"/>
    <w:tmpl w:val="810887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4861BA"/>
    <w:multiLevelType w:val="hybridMultilevel"/>
    <w:tmpl w:val="DFBA6F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041DB"/>
    <w:multiLevelType w:val="hybridMultilevel"/>
    <w:tmpl w:val="6E44A1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8332DE"/>
    <w:multiLevelType w:val="hybridMultilevel"/>
    <w:tmpl w:val="5CD6DDE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900A3"/>
    <w:multiLevelType w:val="hybridMultilevel"/>
    <w:tmpl w:val="3252F07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7FE3A8D"/>
    <w:multiLevelType w:val="hybridMultilevel"/>
    <w:tmpl w:val="F8F8F166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A67283"/>
    <w:multiLevelType w:val="hybridMultilevel"/>
    <w:tmpl w:val="C0200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0E4D3A"/>
    <w:multiLevelType w:val="hybridMultilevel"/>
    <w:tmpl w:val="ED825C7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26E64"/>
    <w:multiLevelType w:val="hybridMultilevel"/>
    <w:tmpl w:val="E676E9C0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2FA2F3A"/>
    <w:multiLevelType w:val="hybridMultilevel"/>
    <w:tmpl w:val="DBEA630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916553"/>
    <w:multiLevelType w:val="hybridMultilevel"/>
    <w:tmpl w:val="E044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107B2"/>
    <w:multiLevelType w:val="hybridMultilevel"/>
    <w:tmpl w:val="AD5C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83835"/>
    <w:multiLevelType w:val="hybridMultilevel"/>
    <w:tmpl w:val="33D4B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D5268"/>
    <w:multiLevelType w:val="hybridMultilevel"/>
    <w:tmpl w:val="30301A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ED875AA"/>
    <w:multiLevelType w:val="hybridMultilevel"/>
    <w:tmpl w:val="095A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43202"/>
    <w:multiLevelType w:val="hybridMultilevel"/>
    <w:tmpl w:val="6DDC1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76AC8"/>
    <w:multiLevelType w:val="hybridMultilevel"/>
    <w:tmpl w:val="B2B094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D6723C"/>
    <w:multiLevelType w:val="hybridMultilevel"/>
    <w:tmpl w:val="4D3C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C2F5B"/>
    <w:multiLevelType w:val="hybridMultilevel"/>
    <w:tmpl w:val="E02EE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4243F5"/>
    <w:multiLevelType w:val="hybridMultilevel"/>
    <w:tmpl w:val="A1DE55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1C4166"/>
    <w:multiLevelType w:val="hybridMultilevel"/>
    <w:tmpl w:val="5B52BE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1F312E"/>
    <w:multiLevelType w:val="hybridMultilevel"/>
    <w:tmpl w:val="E064EB4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9B666A"/>
    <w:multiLevelType w:val="hybridMultilevel"/>
    <w:tmpl w:val="63AA0F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747991"/>
    <w:multiLevelType w:val="hybridMultilevel"/>
    <w:tmpl w:val="F41EE36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4EC5697"/>
    <w:multiLevelType w:val="hybridMultilevel"/>
    <w:tmpl w:val="A8264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BF77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B7D76"/>
    <w:multiLevelType w:val="hybridMultilevel"/>
    <w:tmpl w:val="804AF4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357648">
    <w:abstractNumId w:val="28"/>
  </w:num>
  <w:num w:numId="2" w16cid:durableId="2109420807">
    <w:abstractNumId w:val="9"/>
  </w:num>
  <w:num w:numId="3" w16cid:durableId="1080101909">
    <w:abstractNumId w:val="2"/>
  </w:num>
  <w:num w:numId="4" w16cid:durableId="1062172963">
    <w:abstractNumId w:val="12"/>
  </w:num>
  <w:num w:numId="5" w16cid:durableId="1303191090">
    <w:abstractNumId w:val="29"/>
  </w:num>
  <w:num w:numId="6" w16cid:durableId="1209340507">
    <w:abstractNumId w:val="31"/>
  </w:num>
  <w:num w:numId="7" w16cid:durableId="1534421380">
    <w:abstractNumId w:val="38"/>
  </w:num>
  <w:num w:numId="8" w16cid:durableId="1326006201">
    <w:abstractNumId w:val="24"/>
  </w:num>
  <w:num w:numId="9" w16cid:durableId="2028604120">
    <w:abstractNumId w:val="21"/>
  </w:num>
  <w:num w:numId="10" w16cid:durableId="1731998629">
    <w:abstractNumId w:val="25"/>
  </w:num>
  <w:num w:numId="11" w16cid:durableId="144590498">
    <w:abstractNumId w:val="15"/>
  </w:num>
  <w:num w:numId="12" w16cid:durableId="732510565">
    <w:abstractNumId w:val="32"/>
  </w:num>
  <w:num w:numId="13" w16cid:durableId="6636380">
    <w:abstractNumId w:val="13"/>
  </w:num>
  <w:num w:numId="14" w16cid:durableId="780030808">
    <w:abstractNumId w:val="37"/>
  </w:num>
  <w:num w:numId="15" w16cid:durableId="421074572">
    <w:abstractNumId w:val="26"/>
  </w:num>
  <w:num w:numId="16" w16cid:durableId="613630460">
    <w:abstractNumId w:val="23"/>
  </w:num>
  <w:num w:numId="17" w16cid:durableId="1136146897">
    <w:abstractNumId w:val="36"/>
  </w:num>
  <w:num w:numId="18" w16cid:durableId="514003521">
    <w:abstractNumId w:val="0"/>
  </w:num>
  <w:num w:numId="19" w16cid:durableId="827281094">
    <w:abstractNumId w:val="7"/>
  </w:num>
  <w:num w:numId="20" w16cid:durableId="1385058461">
    <w:abstractNumId w:val="11"/>
  </w:num>
  <w:num w:numId="21" w16cid:durableId="1548177265">
    <w:abstractNumId w:val="16"/>
  </w:num>
  <w:num w:numId="22" w16cid:durableId="1593736168">
    <w:abstractNumId w:val="5"/>
  </w:num>
  <w:num w:numId="23" w16cid:durableId="596525925">
    <w:abstractNumId w:val="22"/>
  </w:num>
  <w:num w:numId="24" w16cid:durableId="17125109">
    <w:abstractNumId w:val="10"/>
  </w:num>
  <w:num w:numId="25" w16cid:durableId="1869834558">
    <w:abstractNumId w:val="1"/>
  </w:num>
  <w:num w:numId="26" w16cid:durableId="1034430893">
    <w:abstractNumId w:val="8"/>
  </w:num>
  <w:num w:numId="27" w16cid:durableId="136731109">
    <w:abstractNumId w:val="3"/>
  </w:num>
  <w:num w:numId="28" w16cid:durableId="807168519">
    <w:abstractNumId w:val="14"/>
  </w:num>
  <w:num w:numId="29" w16cid:durableId="1393121467">
    <w:abstractNumId w:val="33"/>
  </w:num>
  <w:num w:numId="30" w16cid:durableId="1705792139">
    <w:abstractNumId w:val="19"/>
  </w:num>
  <w:num w:numId="31" w16cid:durableId="134224020">
    <w:abstractNumId w:val="17"/>
  </w:num>
  <w:num w:numId="32" w16cid:durableId="505170996">
    <w:abstractNumId w:val="20"/>
  </w:num>
  <w:num w:numId="33" w16cid:durableId="1498568357">
    <w:abstractNumId w:val="4"/>
  </w:num>
  <w:num w:numId="34" w16cid:durableId="663093481">
    <w:abstractNumId w:val="18"/>
  </w:num>
  <w:num w:numId="35" w16cid:durableId="1428235148">
    <w:abstractNumId w:val="30"/>
  </w:num>
  <w:num w:numId="36" w16cid:durableId="1595895054">
    <w:abstractNumId w:val="39"/>
  </w:num>
  <w:num w:numId="37" w16cid:durableId="815531738">
    <w:abstractNumId w:val="6"/>
  </w:num>
  <w:num w:numId="38" w16cid:durableId="1601640068">
    <w:abstractNumId w:val="40"/>
  </w:num>
  <w:num w:numId="39" w16cid:durableId="473061085">
    <w:abstractNumId w:val="34"/>
  </w:num>
  <w:num w:numId="40" w16cid:durableId="557976540">
    <w:abstractNumId w:val="27"/>
  </w:num>
  <w:num w:numId="41" w16cid:durableId="177478466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FF"/>
    <w:rsid w:val="000047D1"/>
    <w:rsid w:val="000116B2"/>
    <w:rsid w:val="00014714"/>
    <w:rsid w:val="00030004"/>
    <w:rsid w:val="000519B1"/>
    <w:rsid w:val="00053561"/>
    <w:rsid w:val="00056046"/>
    <w:rsid w:val="000564C3"/>
    <w:rsid w:val="0007150A"/>
    <w:rsid w:val="00086539"/>
    <w:rsid w:val="00096187"/>
    <w:rsid w:val="0009619B"/>
    <w:rsid w:val="000A0C7D"/>
    <w:rsid w:val="000B7949"/>
    <w:rsid w:val="000C133A"/>
    <w:rsid w:val="000C13AE"/>
    <w:rsid w:val="000C3BD6"/>
    <w:rsid w:val="000F1619"/>
    <w:rsid w:val="00121A54"/>
    <w:rsid w:val="0012404A"/>
    <w:rsid w:val="00135E35"/>
    <w:rsid w:val="00154F85"/>
    <w:rsid w:val="00163618"/>
    <w:rsid w:val="00173257"/>
    <w:rsid w:val="0019073B"/>
    <w:rsid w:val="0019268C"/>
    <w:rsid w:val="001938B2"/>
    <w:rsid w:val="001A0B2B"/>
    <w:rsid w:val="001F3259"/>
    <w:rsid w:val="00211A9D"/>
    <w:rsid w:val="00231433"/>
    <w:rsid w:val="002461EC"/>
    <w:rsid w:val="00246759"/>
    <w:rsid w:val="00254BFF"/>
    <w:rsid w:val="00302A22"/>
    <w:rsid w:val="00310240"/>
    <w:rsid w:val="00316248"/>
    <w:rsid w:val="00316314"/>
    <w:rsid w:val="0035666D"/>
    <w:rsid w:val="00396840"/>
    <w:rsid w:val="0039793E"/>
    <w:rsid w:val="00433F94"/>
    <w:rsid w:val="00480594"/>
    <w:rsid w:val="00482346"/>
    <w:rsid w:val="00493DDA"/>
    <w:rsid w:val="004A3638"/>
    <w:rsid w:val="00510F28"/>
    <w:rsid w:val="00514434"/>
    <w:rsid w:val="005247F8"/>
    <w:rsid w:val="00532286"/>
    <w:rsid w:val="0054744A"/>
    <w:rsid w:val="00547FED"/>
    <w:rsid w:val="00556018"/>
    <w:rsid w:val="006234B4"/>
    <w:rsid w:val="0063015E"/>
    <w:rsid w:val="00646638"/>
    <w:rsid w:val="00663FA1"/>
    <w:rsid w:val="006A323E"/>
    <w:rsid w:val="006A56A4"/>
    <w:rsid w:val="006E4CE9"/>
    <w:rsid w:val="00700482"/>
    <w:rsid w:val="00703A14"/>
    <w:rsid w:val="00725B93"/>
    <w:rsid w:val="00750DCF"/>
    <w:rsid w:val="00761A5F"/>
    <w:rsid w:val="00784F12"/>
    <w:rsid w:val="007879B0"/>
    <w:rsid w:val="007928F3"/>
    <w:rsid w:val="007C2854"/>
    <w:rsid w:val="007C35CF"/>
    <w:rsid w:val="007F5BF0"/>
    <w:rsid w:val="00827880"/>
    <w:rsid w:val="008776BD"/>
    <w:rsid w:val="00886AD1"/>
    <w:rsid w:val="00891BAB"/>
    <w:rsid w:val="008A1CE5"/>
    <w:rsid w:val="008A4D58"/>
    <w:rsid w:val="008B2DC2"/>
    <w:rsid w:val="008D4FF4"/>
    <w:rsid w:val="008F7B8A"/>
    <w:rsid w:val="0092511C"/>
    <w:rsid w:val="009340C1"/>
    <w:rsid w:val="0093459B"/>
    <w:rsid w:val="009347B4"/>
    <w:rsid w:val="009505B6"/>
    <w:rsid w:val="00952781"/>
    <w:rsid w:val="009602A9"/>
    <w:rsid w:val="009B0096"/>
    <w:rsid w:val="009E3B25"/>
    <w:rsid w:val="009F463F"/>
    <w:rsid w:val="00A152C3"/>
    <w:rsid w:val="00A20C3B"/>
    <w:rsid w:val="00A60977"/>
    <w:rsid w:val="00A806F6"/>
    <w:rsid w:val="00AA0E35"/>
    <w:rsid w:val="00AD3713"/>
    <w:rsid w:val="00AE0DD7"/>
    <w:rsid w:val="00B01C6E"/>
    <w:rsid w:val="00B01C7D"/>
    <w:rsid w:val="00B065B2"/>
    <w:rsid w:val="00B55C2A"/>
    <w:rsid w:val="00B625F5"/>
    <w:rsid w:val="00B723E9"/>
    <w:rsid w:val="00B73DBE"/>
    <w:rsid w:val="00B97AF3"/>
    <w:rsid w:val="00BC0C7A"/>
    <w:rsid w:val="00C37D20"/>
    <w:rsid w:val="00C43C2F"/>
    <w:rsid w:val="00C544E9"/>
    <w:rsid w:val="00C6275A"/>
    <w:rsid w:val="00C77691"/>
    <w:rsid w:val="00C97FF0"/>
    <w:rsid w:val="00CA261A"/>
    <w:rsid w:val="00D36591"/>
    <w:rsid w:val="00D429E6"/>
    <w:rsid w:val="00D77F93"/>
    <w:rsid w:val="00D811F5"/>
    <w:rsid w:val="00DA7A1B"/>
    <w:rsid w:val="00DF1732"/>
    <w:rsid w:val="00E07292"/>
    <w:rsid w:val="00E15B51"/>
    <w:rsid w:val="00E373F5"/>
    <w:rsid w:val="00E523FA"/>
    <w:rsid w:val="00E574AE"/>
    <w:rsid w:val="00EC11DF"/>
    <w:rsid w:val="00EC3BA6"/>
    <w:rsid w:val="00EE4A71"/>
    <w:rsid w:val="00EF47CC"/>
    <w:rsid w:val="00F03F14"/>
    <w:rsid w:val="00F33C94"/>
    <w:rsid w:val="00F51A8F"/>
    <w:rsid w:val="00F952ED"/>
    <w:rsid w:val="00FA659D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D86C"/>
  <w15:chartTrackingRefBased/>
  <w15:docId w15:val="{0056F70A-49CE-E142-9965-0885EC34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54BFF"/>
    <w:rPr>
      <w:rFonts w:ascii="Times" w:eastAsia="Times" w:hAnsi="Times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254BFF"/>
    <w:pPr>
      <w:keepNext/>
      <w:tabs>
        <w:tab w:val="left" w:pos="360"/>
        <w:tab w:val="left" w:pos="540"/>
        <w:tab w:val="left" w:pos="720"/>
        <w:tab w:val="left" w:pos="900"/>
      </w:tabs>
      <w:ind w:left="540" w:hanging="5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254BFF"/>
    <w:pPr>
      <w:keepNext/>
      <w:tabs>
        <w:tab w:val="left" w:pos="360"/>
      </w:tabs>
      <w:ind w:left="360" w:hanging="360"/>
      <w:outlineLvl w:val="4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54BFF"/>
    <w:rPr>
      <w:rFonts w:ascii="Times" w:eastAsia="Times" w:hAnsi="Times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254BFF"/>
    <w:rPr>
      <w:rFonts w:ascii="Times" w:eastAsia="Times" w:hAnsi="Times" w:cs="Times New Roman"/>
      <w:b/>
      <w:i/>
      <w:sz w:val="20"/>
      <w:szCs w:val="20"/>
    </w:rPr>
  </w:style>
  <w:style w:type="paragraph" w:styleId="BodyText">
    <w:name w:val="Body Text"/>
    <w:basedOn w:val="Normal"/>
    <w:link w:val="BodyTextChar"/>
    <w:rsid w:val="00254BFF"/>
    <w:rPr>
      <w:i/>
    </w:rPr>
  </w:style>
  <w:style w:type="character" w:customStyle="1" w:styleId="BodyTextChar">
    <w:name w:val="Body Text Char"/>
    <w:basedOn w:val="DefaultParagraphFont"/>
    <w:link w:val="BodyText"/>
    <w:rsid w:val="00254BFF"/>
    <w:rPr>
      <w:rFonts w:ascii="Times" w:eastAsia="Times" w:hAnsi="Times" w:cs="Times New Roman"/>
      <w:i/>
      <w:sz w:val="20"/>
      <w:szCs w:val="20"/>
    </w:rPr>
  </w:style>
  <w:style w:type="paragraph" w:styleId="Footer">
    <w:name w:val="footer"/>
    <w:basedOn w:val="Normal"/>
    <w:link w:val="FooterChar"/>
    <w:rsid w:val="00254B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54BFF"/>
    <w:rPr>
      <w:rFonts w:ascii="Times" w:eastAsia="Times" w:hAnsi="Times" w:cs="Times New Roman"/>
      <w:sz w:val="20"/>
      <w:szCs w:val="20"/>
    </w:rPr>
  </w:style>
  <w:style w:type="paragraph" w:styleId="List">
    <w:name w:val="List"/>
    <w:basedOn w:val="Normal"/>
    <w:rsid w:val="00254BFF"/>
    <w:pPr>
      <w:ind w:left="360" w:hanging="360"/>
    </w:pPr>
  </w:style>
  <w:style w:type="paragraph" w:styleId="List2">
    <w:name w:val="List 2"/>
    <w:basedOn w:val="Normal"/>
    <w:rsid w:val="00254BFF"/>
    <w:pPr>
      <w:ind w:left="720" w:hanging="360"/>
    </w:pPr>
  </w:style>
  <w:style w:type="paragraph" w:styleId="ListParagraph">
    <w:name w:val="List Paragraph"/>
    <w:basedOn w:val="Normal"/>
    <w:uiPriority w:val="34"/>
    <w:qFormat/>
    <w:rsid w:val="00173257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B73D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73DBE"/>
    <w:rPr>
      <w:rFonts w:ascii="Times" w:eastAsia="Times" w:hAnsi="Times" w:cs="Times New Roman"/>
      <w:sz w:val="20"/>
      <w:szCs w:val="20"/>
    </w:rPr>
  </w:style>
  <w:style w:type="paragraph" w:styleId="ListBullet">
    <w:name w:val="List Bullet"/>
    <w:basedOn w:val="Normal"/>
    <w:autoRedefine/>
    <w:rsid w:val="00B73DBE"/>
    <w:pPr>
      <w:numPr>
        <w:numId w:val="18"/>
      </w:numPr>
    </w:pPr>
    <w:rPr>
      <w:rFonts w:ascii="Times New Roman" w:eastAsia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37D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D2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D20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D20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D20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D20"/>
    <w:rPr>
      <w:rFonts w:ascii="Times New Roman" w:eastAsia="Times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14434"/>
    <w:rPr>
      <w:rFonts w:ascii="Times" w:eastAsia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6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902</Words>
  <Characters>4934</Characters>
  <Application>Microsoft Office Word</Application>
  <DocSecurity>0</DocSecurity>
  <Lines>116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Lindsey</dc:creator>
  <cp:keywords/>
  <dc:description/>
  <cp:lastModifiedBy>MTNA Competitions</cp:lastModifiedBy>
  <cp:revision>5</cp:revision>
  <cp:lastPrinted>2026-04-28T19:11:00Z</cp:lastPrinted>
  <dcterms:created xsi:type="dcterms:W3CDTF">2026-04-28T19:11:00Z</dcterms:created>
  <dcterms:modified xsi:type="dcterms:W3CDTF">2026-06-10T19:39:00Z</dcterms:modified>
</cp:coreProperties>
</file>