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8E1A" w14:textId="77777777" w:rsidR="00F0279E" w:rsidRDefault="00F0279E" w:rsidP="00F30F4A">
      <w:pPr>
        <w:jc w:val="center"/>
        <w:rPr>
          <w:rFonts w:ascii="Cambria" w:hAnsi="Cambria" w:cstheme="majorHAnsi"/>
          <w:b/>
          <w:bCs/>
          <w:sz w:val="36"/>
          <w:szCs w:val="36"/>
        </w:rPr>
      </w:pPr>
    </w:p>
    <w:p w14:paraId="7C6C9671" w14:textId="2BF0A5AB" w:rsidR="00910229" w:rsidRPr="00910229" w:rsidRDefault="00910229" w:rsidP="00F30F4A">
      <w:pPr>
        <w:jc w:val="center"/>
        <w:rPr>
          <w:rFonts w:ascii="Cambria" w:hAnsi="Cambria" w:cstheme="majorHAnsi"/>
          <w:color w:val="EE0000"/>
          <w:sz w:val="36"/>
          <w:szCs w:val="36"/>
        </w:rPr>
      </w:pPr>
      <w:r w:rsidRPr="00910229">
        <w:rPr>
          <w:rFonts w:ascii="Cambria" w:hAnsi="Cambria" w:cstheme="majorHAnsi"/>
          <w:color w:val="EE0000"/>
          <w:sz w:val="36"/>
          <w:szCs w:val="36"/>
        </w:rPr>
        <w:t>Stecher and Horowitz</w:t>
      </w:r>
    </w:p>
    <w:p w14:paraId="0B94DCB7" w14:textId="073E4F15" w:rsidR="00F30F4A" w:rsidRPr="00AD5D8E" w:rsidRDefault="00F30F4A" w:rsidP="00F30F4A">
      <w:pPr>
        <w:jc w:val="center"/>
        <w:rPr>
          <w:rFonts w:ascii="Cambria" w:hAnsi="Cambria" w:cstheme="majorHAnsi"/>
          <w:sz w:val="28"/>
          <w:szCs w:val="28"/>
        </w:rPr>
      </w:pPr>
      <w:r w:rsidRPr="00AD5D8E">
        <w:rPr>
          <w:rFonts w:ascii="Cambria" w:hAnsi="Cambria" w:cstheme="majorHAnsi"/>
          <w:b/>
          <w:bCs/>
          <w:sz w:val="36"/>
          <w:szCs w:val="36"/>
        </w:rPr>
        <w:t>JUDGES’ ORIENTATION</w:t>
      </w:r>
      <w:r>
        <w:rPr>
          <w:rFonts w:ascii="Cambria" w:hAnsi="Cambria" w:cstheme="majorHAnsi"/>
          <w:b/>
          <w:bCs/>
          <w:sz w:val="32"/>
          <w:szCs w:val="32"/>
        </w:rPr>
        <w:br/>
      </w:r>
      <w:r w:rsidRPr="00AD5D8E">
        <w:rPr>
          <w:rFonts w:ascii="Cambria" w:hAnsi="Cambria" w:cstheme="majorHAnsi"/>
          <w:sz w:val="24"/>
          <w:szCs w:val="24"/>
        </w:rPr>
        <w:t>(National Coordinators)</w:t>
      </w:r>
    </w:p>
    <w:p w14:paraId="16461DBC" w14:textId="662B28A6" w:rsidR="00EF395C" w:rsidRPr="001E06C2" w:rsidRDefault="001E06C2" w:rsidP="00EF395C">
      <w:pPr>
        <w:jc w:val="center"/>
        <w:rPr>
          <w:rFonts w:ascii="Cambria" w:hAnsi="Cambria" w:cstheme="majorHAnsi"/>
          <w:color w:val="FF0000"/>
          <w:sz w:val="32"/>
          <w:szCs w:val="32"/>
        </w:rPr>
      </w:pPr>
      <w:r w:rsidRPr="001E06C2">
        <w:rPr>
          <w:rFonts w:ascii="Cambria" w:hAnsi="Cambria" w:cstheme="majorHAnsi"/>
          <w:color w:val="FF0000"/>
          <w:sz w:val="32"/>
          <w:szCs w:val="32"/>
        </w:rPr>
        <w:t>Huron Room (10)</w:t>
      </w:r>
    </w:p>
    <w:p w14:paraId="7DFE34E9" w14:textId="77777777" w:rsidR="001E06C2" w:rsidRPr="00245B42" w:rsidRDefault="001E06C2" w:rsidP="00EF395C">
      <w:pPr>
        <w:jc w:val="center"/>
        <w:rPr>
          <w:color w:val="000000" w:themeColor="text1"/>
          <w:sz w:val="28"/>
          <w:szCs w:val="28"/>
        </w:rPr>
      </w:pPr>
    </w:p>
    <w:p w14:paraId="0989FDD4" w14:textId="31E0C207" w:rsidR="00F0279E" w:rsidRDefault="00F30F4A" w:rsidP="00F0279E">
      <w:pPr>
        <w:ind w:left="720" w:hanging="720"/>
        <w:rPr>
          <w:rFonts w:ascii="Cambria" w:hAnsi="Cambria" w:cstheme="majorHAnsi"/>
          <w:sz w:val="28"/>
          <w:szCs w:val="28"/>
        </w:rPr>
      </w:pPr>
      <w:r w:rsidRPr="0064297C">
        <w:rPr>
          <w:rFonts w:asciiTheme="majorHAnsi" w:hAnsiTheme="majorHAnsi" w:cstheme="majorHAnsi"/>
        </w:rPr>
        <w:t>•</w:t>
      </w:r>
      <w:r w:rsidRPr="0064297C">
        <w:rPr>
          <w:rFonts w:asciiTheme="majorHAnsi" w:hAnsiTheme="majorHAnsi" w:cstheme="majorHAnsi"/>
          <w:sz w:val="28"/>
          <w:szCs w:val="28"/>
        </w:rPr>
        <w:tab/>
      </w:r>
      <w:r w:rsidRPr="00861BB4">
        <w:rPr>
          <w:rFonts w:ascii="Cambria" w:hAnsi="Cambria" w:cstheme="majorHAnsi"/>
          <w:sz w:val="28"/>
          <w:szCs w:val="28"/>
        </w:rPr>
        <w:t xml:space="preserve">Introduce judges to each other and to the judges’ monitor. </w:t>
      </w:r>
      <w:r w:rsidRPr="00861BB4">
        <w:rPr>
          <w:rFonts w:ascii="Cambria" w:hAnsi="Cambria" w:cstheme="majorHAnsi"/>
          <w:sz w:val="28"/>
          <w:szCs w:val="28"/>
        </w:rPr>
        <w:br/>
        <w:t>Check judges name pronunciation</w:t>
      </w:r>
      <w:r w:rsidR="00E13F87">
        <w:rPr>
          <w:rFonts w:ascii="Cambria" w:hAnsi="Cambria" w:cstheme="majorHAnsi"/>
          <w:sz w:val="28"/>
          <w:szCs w:val="28"/>
        </w:rPr>
        <w:t xml:space="preserve"> AND write the name of institution (or independent) in the Winners Announcement Document. </w:t>
      </w:r>
    </w:p>
    <w:p w14:paraId="31CB0C61" w14:textId="77777777" w:rsidR="00F0279E" w:rsidRDefault="00F0279E" w:rsidP="00F0279E">
      <w:pPr>
        <w:ind w:left="720" w:hanging="720"/>
        <w:rPr>
          <w:rFonts w:ascii="Cambria" w:hAnsi="Cambria" w:cstheme="majorHAnsi"/>
          <w:sz w:val="28"/>
          <w:szCs w:val="28"/>
        </w:rPr>
      </w:pPr>
    </w:p>
    <w:p w14:paraId="524123C4" w14:textId="59993473" w:rsidR="00F0279E" w:rsidRPr="00F0279E" w:rsidRDefault="00F0279E" w:rsidP="00F0279E">
      <w:pPr>
        <w:ind w:left="720" w:hanging="720"/>
        <w:rPr>
          <w:rFonts w:ascii="Cambria" w:hAnsi="Cambria" w:cstheme="majorHAnsi"/>
          <w:b/>
          <w:bCs/>
          <w:color w:val="7030A0"/>
          <w:sz w:val="28"/>
          <w:szCs w:val="28"/>
        </w:rPr>
      </w:pPr>
      <w:r w:rsidRPr="0064297C">
        <w:rPr>
          <w:rFonts w:asciiTheme="majorHAnsi" w:hAnsiTheme="majorHAnsi" w:cstheme="majorHAnsi"/>
        </w:rPr>
        <w:t>•</w:t>
      </w:r>
      <w:r w:rsidRPr="0064297C">
        <w:rPr>
          <w:rFonts w:asciiTheme="majorHAnsi" w:hAnsiTheme="majorHAnsi" w:cstheme="majorHAnsi"/>
          <w:sz w:val="28"/>
          <w:szCs w:val="28"/>
        </w:rPr>
        <w:tab/>
      </w:r>
      <w:r w:rsidRPr="001E06C2">
        <w:rPr>
          <w:rFonts w:ascii="Cambria" w:hAnsi="Cambria" w:cstheme="majorHAnsi"/>
          <w:color w:val="EE0000"/>
          <w:sz w:val="28"/>
          <w:szCs w:val="28"/>
        </w:rPr>
        <w:t>Please inform the judges that absolutely no pianos may be moved</w:t>
      </w:r>
      <w:r w:rsidR="00B94B22" w:rsidRPr="001E06C2">
        <w:rPr>
          <w:rFonts w:ascii="Cambria" w:hAnsi="Cambria" w:cstheme="majorHAnsi"/>
          <w:color w:val="EE0000"/>
          <w:sz w:val="28"/>
          <w:szCs w:val="28"/>
        </w:rPr>
        <w:t>-</w:t>
      </w:r>
      <w:r w:rsidRPr="001E06C2">
        <w:rPr>
          <w:rFonts w:ascii="Cambria" w:hAnsi="Cambria" w:cstheme="majorHAnsi"/>
          <w:color w:val="EE0000"/>
          <w:sz w:val="28"/>
          <w:szCs w:val="28"/>
        </w:rPr>
        <w:t xml:space="preserve"> Strict policy. </w:t>
      </w:r>
      <w:r w:rsidRPr="001E06C2">
        <w:rPr>
          <w:rFonts w:ascii="Cambria" w:hAnsi="Cambria" w:cstheme="majorHAnsi"/>
          <w:color w:val="EE0000"/>
          <w:sz w:val="28"/>
          <w:szCs w:val="28"/>
        </w:rPr>
        <w:br/>
      </w:r>
    </w:p>
    <w:p w14:paraId="0EDD292D" w14:textId="77777777" w:rsidR="00F30F4A" w:rsidRPr="00861BB4" w:rsidRDefault="00F30F4A" w:rsidP="00F30F4A">
      <w:pPr>
        <w:rPr>
          <w:rFonts w:ascii="Cambria" w:hAnsi="Cambria" w:cstheme="majorHAnsi"/>
          <w:sz w:val="28"/>
          <w:szCs w:val="28"/>
        </w:rPr>
      </w:pPr>
      <w:r w:rsidRPr="00861BB4">
        <w:rPr>
          <w:rFonts w:ascii="Cambria" w:hAnsi="Cambria" w:cstheme="majorHAnsi"/>
        </w:rPr>
        <w:t xml:space="preserve">•  </w:t>
      </w:r>
      <w:r w:rsidRPr="00861BB4">
        <w:rPr>
          <w:rFonts w:ascii="Cambria" w:hAnsi="Cambria" w:cstheme="majorHAnsi"/>
        </w:rPr>
        <w:tab/>
      </w:r>
      <w:r w:rsidRPr="00861BB4">
        <w:rPr>
          <w:rFonts w:ascii="Cambria" w:hAnsi="Cambria" w:cstheme="majorHAnsi"/>
          <w:sz w:val="28"/>
          <w:szCs w:val="28"/>
        </w:rPr>
        <w:t xml:space="preserve">Hand out packets to judges and monitor. </w:t>
      </w:r>
      <w:r w:rsidRPr="00861BB4">
        <w:rPr>
          <w:rFonts w:ascii="Cambria" w:hAnsi="Cambria" w:cstheme="majorHAnsi"/>
          <w:sz w:val="28"/>
          <w:szCs w:val="28"/>
        </w:rPr>
        <w:br/>
      </w:r>
    </w:p>
    <w:p w14:paraId="558168E1" w14:textId="77777777" w:rsidR="00F30F4A" w:rsidRPr="00861BB4" w:rsidRDefault="00F30F4A" w:rsidP="00F30F4A">
      <w:pPr>
        <w:ind w:left="720" w:hanging="720"/>
        <w:rPr>
          <w:rFonts w:ascii="Cambria" w:hAnsi="Cambria" w:cstheme="majorHAnsi"/>
          <w:color w:val="000000" w:themeColor="text1"/>
          <w:sz w:val="28"/>
          <w:szCs w:val="28"/>
        </w:rPr>
      </w:pPr>
      <w:r w:rsidRPr="00861BB4">
        <w:rPr>
          <w:rFonts w:ascii="Cambria" w:hAnsi="Cambria" w:cstheme="majorHAnsi"/>
        </w:rPr>
        <w:t xml:space="preserve">• </w:t>
      </w:r>
      <w:r w:rsidRPr="00861BB4">
        <w:rPr>
          <w:rFonts w:ascii="Cambria" w:hAnsi="Cambria" w:cstheme="majorHAnsi"/>
        </w:rPr>
        <w:tab/>
      </w:r>
      <w:r w:rsidRPr="00861BB4">
        <w:rPr>
          <w:rFonts w:ascii="Cambria" w:hAnsi="Cambria" w:cstheme="majorHAnsi"/>
          <w:sz w:val="28"/>
          <w:szCs w:val="28"/>
        </w:rPr>
        <w:t>Remind judges that the honorarium check/badge is in the white envelope.</w:t>
      </w:r>
      <w:r w:rsidRPr="00861BB4">
        <w:rPr>
          <w:rFonts w:ascii="Cambria" w:hAnsi="Cambria" w:cstheme="majorHAnsi"/>
          <w:sz w:val="28"/>
          <w:szCs w:val="28"/>
        </w:rPr>
        <w:br/>
      </w:r>
    </w:p>
    <w:p w14:paraId="60A16F28" w14:textId="7AE17129" w:rsidR="00F30F4A" w:rsidRPr="00CC20F9" w:rsidRDefault="00F30F4A" w:rsidP="00F30F4A">
      <w:pPr>
        <w:ind w:left="720" w:hanging="720"/>
        <w:rPr>
          <w:rFonts w:ascii="Cambria" w:hAnsi="Cambria" w:cstheme="majorHAnsi"/>
          <w:b/>
          <w:bCs/>
          <w:color w:val="FF0000"/>
          <w:sz w:val="28"/>
          <w:szCs w:val="28"/>
        </w:rPr>
      </w:pPr>
      <w:r w:rsidRPr="00861BB4">
        <w:rPr>
          <w:rFonts w:ascii="Cambria" w:hAnsi="Cambria" w:cstheme="majorHAnsi"/>
        </w:rPr>
        <w:t>•</w:t>
      </w:r>
      <w:r w:rsidRPr="00861BB4">
        <w:rPr>
          <w:rFonts w:ascii="Cambria" w:hAnsi="Cambria" w:cstheme="majorHAnsi"/>
          <w:sz w:val="28"/>
          <w:szCs w:val="28"/>
        </w:rPr>
        <w:tab/>
        <w:t xml:space="preserve">Invite judges to be present at the winners’ announcements - not required but we like them to be introduced at this time </w:t>
      </w:r>
      <w:r w:rsidRPr="00861BB4">
        <w:rPr>
          <w:rFonts w:ascii="Cambria" w:hAnsi="Cambria" w:cstheme="majorHAnsi"/>
          <w:sz w:val="28"/>
          <w:szCs w:val="28"/>
        </w:rPr>
        <w:br/>
      </w:r>
      <w:r w:rsidR="00EF395C" w:rsidRPr="001E06C2">
        <w:rPr>
          <w:rFonts w:ascii="Cambria" w:hAnsi="Cambria" w:cstheme="majorHAnsi"/>
          <w:color w:val="FF0000"/>
          <w:sz w:val="28"/>
          <w:szCs w:val="28"/>
        </w:rPr>
        <w:t xml:space="preserve">Chicago </w:t>
      </w:r>
      <w:r w:rsidRPr="001E06C2">
        <w:rPr>
          <w:rFonts w:ascii="Cambria" w:hAnsi="Cambria" w:cstheme="majorHAnsi"/>
          <w:color w:val="FF0000"/>
          <w:sz w:val="28"/>
          <w:szCs w:val="28"/>
        </w:rPr>
        <w:t xml:space="preserve">Ballroom </w:t>
      </w:r>
      <w:r w:rsidR="001E06C2" w:rsidRPr="001E06C2">
        <w:rPr>
          <w:rFonts w:ascii="Cambria" w:hAnsi="Cambria" w:cstheme="majorHAnsi"/>
          <w:color w:val="FF0000"/>
          <w:sz w:val="28"/>
          <w:szCs w:val="28"/>
        </w:rPr>
        <w:t xml:space="preserve">E </w:t>
      </w:r>
      <w:r w:rsidR="00B918B8" w:rsidRPr="001E06C2">
        <w:rPr>
          <w:rFonts w:ascii="Cambria" w:hAnsi="Cambria" w:cstheme="majorHAnsi"/>
          <w:color w:val="FF0000"/>
          <w:sz w:val="28"/>
          <w:szCs w:val="28"/>
        </w:rPr>
        <w:t>(5)</w:t>
      </w:r>
      <w:r w:rsidR="001E06C2" w:rsidRPr="001E06C2">
        <w:rPr>
          <w:rFonts w:ascii="Cambria" w:hAnsi="Cambria" w:cstheme="majorHAnsi"/>
          <w:color w:val="FF0000"/>
          <w:sz w:val="28"/>
          <w:szCs w:val="28"/>
        </w:rPr>
        <w:t>- 1:00 Tuesday</w:t>
      </w:r>
    </w:p>
    <w:p w14:paraId="4225D5E3" w14:textId="5F135829" w:rsidR="00F30F4A" w:rsidRPr="00861BB4" w:rsidRDefault="00F30F4A" w:rsidP="001E06C2">
      <w:pPr>
        <w:rPr>
          <w:rFonts w:ascii="Cambria" w:hAnsi="Cambria" w:cstheme="majorHAnsi"/>
          <w:sz w:val="28"/>
          <w:szCs w:val="28"/>
        </w:rPr>
      </w:pPr>
      <w:r w:rsidRPr="00861BB4">
        <w:rPr>
          <w:rFonts w:ascii="Cambria" w:hAnsi="Cambria" w:cstheme="majorHAnsi"/>
          <w:sz w:val="28"/>
          <w:szCs w:val="28"/>
        </w:rPr>
        <w:tab/>
      </w:r>
    </w:p>
    <w:p w14:paraId="408B46CC" w14:textId="1DE98EE3" w:rsidR="00F30F4A" w:rsidRPr="00861BB4" w:rsidRDefault="00F30F4A" w:rsidP="00F30F4A">
      <w:pPr>
        <w:ind w:left="720" w:hanging="720"/>
        <w:rPr>
          <w:rFonts w:ascii="Cambria" w:hAnsi="Cambria" w:cstheme="majorHAnsi"/>
          <w:sz w:val="28"/>
          <w:szCs w:val="28"/>
        </w:rPr>
      </w:pPr>
      <w:r w:rsidRPr="00861BB4">
        <w:rPr>
          <w:rFonts w:ascii="Cambria" w:hAnsi="Cambria" w:cstheme="majorHAnsi"/>
        </w:rPr>
        <w:t>•</w:t>
      </w:r>
      <w:r w:rsidRPr="00861BB4">
        <w:rPr>
          <w:rFonts w:ascii="Cambria" w:hAnsi="Cambria" w:cstheme="majorHAnsi"/>
          <w:sz w:val="28"/>
          <w:szCs w:val="28"/>
        </w:rPr>
        <w:tab/>
        <w:t xml:space="preserve">Go over Procedures/Comments/Protocol from Guidelines for MTNA </w:t>
      </w:r>
      <w:r w:rsidR="001E06C2">
        <w:rPr>
          <w:rFonts w:ascii="Cambria" w:hAnsi="Cambria" w:cstheme="majorHAnsi"/>
          <w:sz w:val="28"/>
          <w:szCs w:val="28"/>
        </w:rPr>
        <w:t xml:space="preserve">National </w:t>
      </w:r>
      <w:r w:rsidRPr="00861BB4">
        <w:rPr>
          <w:rFonts w:ascii="Cambria" w:hAnsi="Cambria" w:cstheme="majorHAnsi"/>
          <w:sz w:val="28"/>
          <w:szCs w:val="28"/>
        </w:rPr>
        <w:t>Judges document</w:t>
      </w:r>
      <w:r w:rsidRPr="00861BB4">
        <w:rPr>
          <w:rFonts w:ascii="Cambria" w:hAnsi="Cambria" w:cstheme="majorHAnsi"/>
          <w:sz w:val="28"/>
          <w:szCs w:val="28"/>
        </w:rPr>
        <w:br/>
      </w:r>
    </w:p>
    <w:p w14:paraId="3A27D813" w14:textId="77777777" w:rsidR="00F30F4A" w:rsidRPr="00861BB4" w:rsidRDefault="00F30F4A" w:rsidP="00F30F4A">
      <w:pPr>
        <w:ind w:left="720" w:hanging="720"/>
        <w:rPr>
          <w:rFonts w:ascii="Cambria" w:hAnsi="Cambria" w:cstheme="majorHAnsi"/>
          <w:sz w:val="28"/>
          <w:szCs w:val="28"/>
        </w:rPr>
      </w:pPr>
      <w:r w:rsidRPr="00861BB4">
        <w:rPr>
          <w:rFonts w:ascii="Cambria" w:hAnsi="Cambria" w:cstheme="majorHAnsi"/>
        </w:rPr>
        <w:t>•</w:t>
      </w:r>
      <w:r w:rsidRPr="00861BB4">
        <w:rPr>
          <w:rFonts w:ascii="Cambria" w:hAnsi="Cambria" w:cstheme="majorHAnsi"/>
          <w:sz w:val="28"/>
          <w:szCs w:val="28"/>
        </w:rPr>
        <w:tab/>
        <w:t>Judges choose one spokesperson to stop the entrant during a work, to request the next work and to end the competition when the time is up.</w:t>
      </w:r>
      <w:r w:rsidRPr="00861BB4">
        <w:rPr>
          <w:rFonts w:ascii="Cambria" w:hAnsi="Cambria" w:cstheme="majorHAnsi"/>
          <w:sz w:val="28"/>
          <w:szCs w:val="28"/>
        </w:rPr>
        <w:br/>
      </w:r>
    </w:p>
    <w:p w14:paraId="2599342F" w14:textId="77777777" w:rsidR="00F30F4A" w:rsidRPr="00861BB4" w:rsidRDefault="00F30F4A" w:rsidP="00F30F4A">
      <w:pPr>
        <w:rPr>
          <w:rFonts w:ascii="Cambria" w:hAnsi="Cambria" w:cstheme="majorHAnsi"/>
          <w:sz w:val="28"/>
          <w:szCs w:val="28"/>
        </w:rPr>
      </w:pPr>
      <w:r w:rsidRPr="00861BB4">
        <w:rPr>
          <w:rFonts w:ascii="Cambria" w:hAnsi="Cambria" w:cstheme="majorHAnsi"/>
        </w:rPr>
        <w:t>•</w:t>
      </w:r>
      <w:r w:rsidRPr="00861BB4">
        <w:rPr>
          <w:rFonts w:ascii="Cambria" w:hAnsi="Cambria" w:cstheme="majorHAnsi"/>
          <w:sz w:val="28"/>
          <w:szCs w:val="28"/>
        </w:rPr>
        <w:tab/>
        <w:t>Monitor and judges discuss how they will communicate time</w:t>
      </w:r>
      <w:r w:rsidRPr="00861BB4">
        <w:rPr>
          <w:rFonts w:ascii="Cambria" w:hAnsi="Cambria" w:cstheme="majorHAnsi"/>
          <w:sz w:val="28"/>
          <w:szCs w:val="28"/>
        </w:rPr>
        <w:br/>
      </w:r>
    </w:p>
    <w:p w14:paraId="0173BC68" w14:textId="2DA6879D" w:rsidR="00F30F4A" w:rsidRPr="00861BB4" w:rsidRDefault="00F30F4A" w:rsidP="00F30F4A">
      <w:pPr>
        <w:ind w:left="720" w:hanging="720"/>
        <w:rPr>
          <w:rFonts w:ascii="Cambria" w:hAnsi="Cambria" w:cstheme="majorHAnsi"/>
          <w:sz w:val="28"/>
          <w:szCs w:val="28"/>
        </w:rPr>
      </w:pPr>
      <w:r w:rsidRPr="00861BB4">
        <w:rPr>
          <w:rFonts w:ascii="Cambria" w:hAnsi="Cambria" w:cstheme="majorHAnsi"/>
        </w:rPr>
        <w:t>•</w:t>
      </w:r>
      <w:r w:rsidRPr="00861BB4">
        <w:rPr>
          <w:rFonts w:ascii="Cambria" w:hAnsi="Cambria" w:cstheme="majorHAnsi"/>
        </w:rPr>
        <w:tab/>
      </w:r>
      <w:r w:rsidRPr="00861BB4">
        <w:rPr>
          <w:rFonts w:ascii="Cambria" w:hAnsi="Cambria" w:cstheme="majorHAnsi"/>
          <w:sz w:val="28"/>
          <w:szCs w:val="28"/>
        </w:rPr>
        <w:t>Remind judges of time and memory requirements for the competition they are judging (this is also on the</w:t>
      </w:r>
      <w:r w:rsidR="00EF395C">
        <w:rPr>
          <w:rFonts w:ascii="Cambria" w:hAnsi="Cambria" w:cstheme="majorHAnsi"/>
          <w:sz w:val="28"/>
          <w:szCs w:val="28"/>
        </w:rPr>
        <w:t xml:space="preserve"> Judges’ Guidelines</w:t>
      </w:r>
      <w:r w:rsidRPr="00861BB4">
        <w:rPr>
          <w:rFonts w:ascii="Cambria" w:hAnsi="Cambria" w:cstheme="majorHAnsi"/>
          <w:sz w:val="28"/>
          <w:szCs w:val="28"/>
        </w:rPr>
        <w:t>)</w:t>
      </w:r>
      <w:r w:rsidRPr="00861BB4">
        <w:rPr>
          <w:rFonts w:ascii="Cambria" w:hAnsi="Cambria" w:cstheme="majorHAnsi"/>
          <w:sz w:val="28"/>
          <w:szCs w:val="28"/>
        </w:rPr>
        <w:br/>
      </w:r>
    </w:p>
    <w:p w14:paraId="500F8047" w14:textId="77777777" w:rsidR="00F30F4A" w:rsidRPr="00861BB4" w:rsidRDefault="00F30F4A" w:rsidP="00F30F4A">
      <w:pPr>
        <w:ind w:left="720" w:hanging="720"/>
        <w:rPr>
          <w:rFonts w:ascii="Cambria" w:hAnsi="Cambria" w:cstheme="majorHAnsi"/>
          <w:sz w:val="28"/>
          <w:szCs w:val="28"/>
        </w:rPr>
      </w:pPr>
      <w:r w:rsidRPr="00861BB4">
        <w:rPr>
          <w:rFonts w:ascii="Cambria" w:hAnsi="Cambria" w:cstheme="majorHAnsi"/>
        </w:rPr>
        <w:t>•</w:t>
      </w:r>
      <w:r w:rsidRPr="00861BB4">
        <w:rPr>
          <w:rFonts w:ascii="Cambria" w:hAnsi="Cambria" w:cstheme="majorHAnsi"/>
          <w:sz w:val="28"/>
          <w:szCs w:val="28"/>
        </w:rPr>
        <w:tab/>
        <w:t>Look over programs – discuss strategy for cuts, possible order of repertoire</w:t>
      </w:r>
      <w:r w:rsidRPr="00861BB4">
        <w:rPr>
          <w:rFonts w:ascii="Cambria" w:hAnsi="Cambria" w:cstheme="majorHAnsi"/>
          <w:sz w:val="28"/>
          <w:szCs w:val="28"/>
        </w:rPr>
        <w:br/>
      </w:r>
    </w:p>
    <w:p w14:paraId="7DB8FADB" w14:textId="705EF023" w:rsidR="00F30F4A" w:rsidRPr="001E06C2" w:rsidRDefault="00F30F4A" w:rsidP="00F30F4A">
      <w:pPr>
        <w:ind w:left="720" w:hanging="720"/>
        <w:rPr>
          <w:rFonts w:ascii="Cambria" w:hAnsi="Cambria" w:cstheme="majorHAnsi"/>
          <w:sz w:val="28"/>
          <w:szCs w:val="28"/>
        </w:rPr>
      </w:pPr>
      <w:r w:rsidRPr="00861BB4">
        <w:rPr>
          <w:rFonts w:ascii="Cambria" w:hAnsi="Cambria" w:cstheme="majorHAnsi"/>
        </w:rPr>
        <w:t>•</w:t>
      </w:r>
      <w:r w:rsidRPr="00861BB4">
        <w:rPr>
          <w:rFonts w:ascii="Cambria" w:hAnsi="Cambria" w:cstheme="majorHAnsi"/>
          <w:sz w:val="28"/>
          <w:szCs w:val="28"/>
        </w:rPr>
        <w:tab/>
        <w:t xml:space="preserve">Monitor escorts judges to </w:t>
      </w:r>
      <w:r>
        <w:rPr>
          <w:rFonts w:ascii="Cambria" w:hAnsi="Cambria" w:cstheme="majorHAnsi"/>
          <w:sz w:val="28"/>
          <w:szCs w:val="28"/>
        </w:rPr>
        <w:t>Competition R</w:t>
      </w:r>
      <w:r w:rsidRPr="00861BB4">
        <w:rPr>
          <w:rFonts w:ascii="Cambria" w:hAnsi="Cambria" w:cstheme="majorHAnsi"/>
          <w:sz w:val="28"/>
          <w:szCs w:val="28"/>
        </w:rPr>
        <w:t>oom</w:t>
      </w:r>
      <w:r w:rsidR="001E06C2">
        <w:rPr>
          <w:rFonts w:ascii="Cambria" w:hAnsi="Cambria" w:cstheme="majorHAnsi"/>
          <w:sz w:val="28"/>
          <w:szCs w:val="28"/>
        </w:rPr>
        <w:t xml:space="preserve"> </w:t>
      </w:r>
      <w:r w:rsidR="001E06C2" w:rsidRPr="001E06C2">
        <w:rPr>
          <w:rFonts w:ascii="Cambria" w:hAnsi="Cambria" w:cstheme="majorHAnsi"/>
          <w:color w:val="EE0000"/>
          <w:sz w:val="28"/>
          <w:szCs w:val="28"/>
        </w:rPr>
        <w:t xml:space="preserve">Chicago Ballroom </w:t>
      </w:r>
      <w:proofErr w:type="gramStart"/>
      <w:r w:rsidR="001E06C2" w:rsidRPr="001E06C2">
        <w:rPr>
          <w:rFonts w:ascii="Cambria" w:hAnsi="Cambria" w:cstheme="majorHAnsi"/>
          <w:color w:val="EE0000"/>
          <w:sz w:val="28"/>
          <w:szCs w:val="28"/>
        </w:rPr>
        <w:t>E(</w:t>
      </w:r>
      <w:proofErr w:type="gramEnd"/>
      <w:r w:rsidR="001E06C2" w:rsidRPr="001E06C2">
        <w:rPr>
          <w:rFonts w:ascii="Cambria" w:hAnsi="Cambria" w:cstheme="majorHAnsi"/>
          <w:color w:val="EE0000"/>
          <w:sz w:val="28"/>
          <w:szCs w:val="28"/>
        </w:rPr>
        <w:t>5)</w:t>
      </w:r>
      <w:r w:rsidRPr="001E06C2">
        <w:rPr>
          <w:rFonts w:ascii="Cambria" w:hAnsi="Cambria" w:cstheme="majorHAnsi"/>
          <w:color w:val="EE0000"/>
          <w:sz w:val="28"/>
          <w:szCs w:val="28"/>
        </w:rPr>
        <w:t xml:space="preserve"> </w:t>
      </w:r>
      <w:r w:rsidRPr="001E06C2">
        <w:rPr>
          <w:rFonts w:ascii="Cambria" w:hAnsi="Cambria" w:cstheme="majorHAnsi"/>
          <w:sz w:val="28"/>
          <w:szCs w:val="28"/>
        </w:rPr>
        <w:t xml:space="preserve">and to </w:t>
      </w:r>
      <w:r w:rsidR="00EF395C" w:rsidRPr="001E06C2">
        <w:rPr>
          <w:rFonts w:ascii="Cambria" w:hAnsi="Cambria" w:cstheme="majorHAnsi"/>
          <w:color w:val="FF0000"/>
          <w:sz w:val="28"/>
          <w:szCs w:val="28"/>
        </w:rPr>
        <w:t>Huron (10)</w:t>
      </w:r>
      <w:r w:rsidR="00910229">
        <w:rPr>
          <w:rFonts w:ascii="Cambria" w:hAnsi="Cambria" w:cstheme="majorHAnsi"/>
          <w:color w:val="FF0000"/>
          <w:sz w:val="28"/>
          <w:szCs w:val="28"/>
        </w:rPr>
        <w:t xml:space="preserve"> </w:t>
      </w:r>
      <w:r w:rsidR="00910229" w:rsidRPr="00910229">
        <w:rPr>
          <w:rFonts w:ascii="Cambria" w:hAnsi="Cambria" w:cstheme="majorHAnsi"/>
          <w:color w:val="000000" w:themeColor="text1"/>
          <w:sz w:val="28"/>
          <w:szCs w:val="28"/>
        </w:rPr>
        <w:t>for balloting</w:t>
      </w:r>
      <w:r w:rsidR="008F3A7A" w:rsidRPr="001E06C2">
        <w:rPr>
          <w:rFonts w:ascii="Cambria" w:hAnsi="Cambria" w:cstheme="majorHAnsi"/>
          <w:sz w:val="28"/>
          <w:szCs w:val="28"/>
        </w:rPr>
        <w:t xml:space="preserve">– </w:t>
      </w:r>
      <w:r w:rsidR="008F3A7A" w:rsidRPr="001E06C2">
        <w:rPr>
          <w:rFonts w:ascii="Cambria" w:hAnsi="Cambria" w:cstheme="majorHAnsi"/>
          <w:color w:val="7030A0"/>
          <w:sz w:val="28"/>
          <w:szCs w:val="28"/>
        </w:rPr>
        <w:t xml:space="preserve">may not talk about entrants. </w:t>
      </w:r>
    </w:p>
    <w:p w14:paraId="3C7CB1C6" w14:textId="77777777" w:rsidR="00F30F4A" w:rsidRPr="00861BB4" w:rsidRDefault="00F30F4A" w:rsidP="00F30F4A">
      <w:pPr>
        <w:rPr>
          <w:rFonts w:ascii="Cambria" w:hAnsi="Cambria" w:cstheme="majorHAnsi"/>
          <w:sz w:val="28"/>
          <w:szCs w:val="28"/>
        </w:rPr>
      </w:pPr>
    </w:p>
    <w:p w14:paraId="186D295F" w14:textId="3984D32C" w:rsidR="004A5368" w:rsidRPr="00F30F4A" w:rsidRDefault="00F30F4A">
      <w:pPr>
        <w:rPr>
          <w:rFonts w:ascii="Cambria" w:hAnsi="Cambria"/>
          <w:sz w:val="28"/>
          <w:szCs w:val="28"/>
        </w:rPr>
      </w:pPr>
      <w:r w:rsidRPr="00861BB4">
        <w:rPr>
          <w:rFonts w:ascii="Cambria" w:hAnsi="Cambria" w:cstheme="majorHAnsi"/>
          <w:sz w:val="28"/>
          <w:szCs w:val="28"/>
        </w:rPr>
        <w:t>Monitors: pull the schedule out of the easel when finished.  Return any MTNA timers if us</w:t>
      </w:r>
      <w:r w:rsidRPr="00861BB4">
        <w:rPr>
          <w:rFonts w:ascii="Cambria" w:hAnsi="Cambria"/>
          <w:sz w:val="28"/>
          <w:szCs w:val="28"/>
        </w:rPr>
        <w:t xml:space="preserve">ed. </w:t>
      </w:r>
    </w:p>
    <w:sectPr w:rsidR="004A5368" w:rsidRPr="00F30F4A" w:rsidSect="00F027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16588"/>
    <w:multiLevelType w:val="hybridMultilevel"/>
    <w:tmpl w:val="BCB27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4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4A"/>
    <w:rsid w:val="001E06C2"/>
    <w:rsid w:val="004302BD"/>
    <w:rsid w:val="004A5368"/>
    <w:rsid w:val="004A73B8"/>
    <w:rsid w:val="005D16DA"/>
    <w:rsid w:val="007B2557"/>
    <w:rsid w:val="008F3A7A"/>
    <w:rsid w:val="00910229"/>
    <w:rsid w:val="009665F1"/>
    <w:rsid w:val="009F68BA"/>
    <w:rsid w:val="00A51AD1"/>
    <w:rsid w:val="00B918B8"/>
    <w:rsid w:val="00B94B22"/>
    <w:rsid w:val="00E13F87"/>
    <w:rsid w:val="00EF395C"/>
    <w:rsid w:val="00F0279E"/>
    <w:rsid w:val="00F30F4A"/>
    <w:rsid w:val="00F7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0957C"/>
  <w15:chartTrackingRefBased/>
  <w15:docId w15:val="{2B30B606-99D5-274E-974B-0DE39633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F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F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F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F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F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F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F4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F4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F4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F4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F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F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F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0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F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0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F4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0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F4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0F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F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F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208</Words>
  <Characters>1116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MTNA Competitions</dc:creator>
  <cp:keywords/>
  <dc:description/>
  <cp:lastModifiedBy>MTNA Competitions</cp:lastModifiedBy>
  <cp:revision>9</cp:revision>
  <cp:lastPrinted>2026-02-14T16:50:00Z</cp:lastPrinted>
  <dcterms:created xsi:type="dcterms:W3CDTF">2025-06-13T21:39:00Z</dcterms:created>
  <dcterms:modified xsi:type="dcterms:W3CDTF">2026-02-14T16:51:00Z</dcterms:modified>
</cp:coreProperties>
</file>