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4C2CF" w14:textId="77777777" w:rsidR="007D647B" w:rsidRDefault="007D647B" w:rsidP="007D647B">
      <w:pPr>
        <w:pStyle w:val="NormalWeb"/>
        <w:rPr>
          <w:rFonts w:ascii="Calibri" w:hAnsi="Calibri" w:cs="Calibri"/>
          <w:sz w:val="20"/>
          <w:szCs w:val="20"/>
        </w:rPr>
      </w:pPr>
      <w:r>
        <w:rPr>
          <w:rFonts w:ascii="Calibri" w:hAnsi="Calibri" w:cs="Calibri"/>
          <w:b/>
          <w:bCs/>
          <w:sz w:val="28"/>
          <w:szCs w:val="28"/>
        </w:rPr>
        <w:t xml:space="preserve">Finals Competition Awards </w:t>
      </w:r>
      <w:r>
        <w:rPr>
          <w:rFonts w:ascii="Calibri" w:hAnsi="Calibri" w:cs="Calibri"/>
          <w:b/>
          <w:bCs/>
          <w:sz w:val="28"/>
          <w:szCs w:val="28"/>
        </w:rPr>
        <w:br/>
      </w:r>
      <w:r>
        <w:rPr>
          <w:rFonts w:ascii="Calibri" w:hAnsi="Calibri" w:cs="Calibri"/>
          <w:sz w:val="20"/>
          <w:szCs w:val="20"/>
        </w:rPr>
        <w:t>Ties are not permitted.</w:t>
      </w:r>
      <w:r>
        <w:rPr>
          <w:rFonts w:ascii="Calibri" w:hAnsi="Calibri" w:cs="Calibri"/>
          <w:sz w:val="20"/>
          <w:szCs w:val="20"/>
        </w:rPr>
        <w:br/>
      </w:r>
      <w:r>
        <w:rPr>
          <w:rFonts w:ascii="Calibri" w:hAnsi="Calibri" w:cs="Calibri"/>
          <w:b/>
          <w:bCs/>
          <w:sz w:val="28"/>
          <w:szCs w:val="28"/>
        </w:rPr>
        <w:br/>
      </w:r>
      <w:r>
        <w:rPr>
          <w:rFonts w:ascii="Calibri" w:hAnsi="Calibri" w:cs="Calibri"/>
          <w:sz w:val="20"/>
          <w:szCs w:val="20"/>
        </w:rPr>
        <w:t>One (1) Winner</w:t>
      </w:r>
      <w:r>
        <w:rPr>
          <w:rFonts w:ascii="Calibri" w:hAnsi="Calibri" w:cs="Calibri"/>
          <w:sz w:val="20"/>
          <w:szCs w:val="20"/>
        </w:rPr>
        <w:br/>
        <w:t>One (1) Second Place</w:t>
      </w:r>
      <w:r>
        <w:rPr>
          <w:rFonts w:ascii="Calibri" w:hAnsi="Calibri" w:cs="Calibri"/>
          <w:sz w:val="20"/>
          <w:szCs w:val="20"/>
        </w:rPr>
        <w:br/>
        <w:t xml:space="preserve">One (1) Third Place </w:t>
      </w:r>
      <w:r>
        <w:rPr>
          <w:rFonts w:ascii="Calibri" w:hAnsi="Calibri" w:cs="Calibri"/>
          <w:sz w:val="20"/>
          <w:szCs w:val="20"/>
        </w:rPr>
        <w:br/>
        <w:t>Merit Awards Fourth Place and Below (no balloting)</w:t>
      </w:r>
      <w:r>
        <w:rPr>
          <w:rFonts w:ascii="Calibri" w:hAnsi="Calibri" w:cs="Calibri"/>
          <w:sz w:val="20"/>
          <w:szCs w:val="20"/>
        </w:rPr>
        <w:br/>
        <w:t>Ebony Award (Junior Piano/ Senior Piano/ Young Artist Piano)</w:t>
      </w:r>
      <w:r>
        <w:rPr>
          <w:rFonts w:ascii="Calibri" w:hAnsi="Calibri" w:cs="Calibri"/>
          <w:sz w:val="20"/>
          <w:szCs w:val="20"/>
        </w:rPr>
        <w:br/>
        <w:t>Chopin Award (Junior Piano/ Senior Piano)</w:t>
      </w:r>
    </w:p>
    <w:p w14:paraId="30E227BD" w14:textId="77777777" w:rsidR="007D647B" w:rsidRDefault="007D647B" w:rsidP="007D647B">
      <w:pPr>
        <w:pStyle w:val="NormalWeb"/>
        <w:rPr>
          <w:rFonts w:ascii="Calibri" w:hAnsi="Calibri" w:cs="Calibri"/>
          <w:b/>
          <w:bCs/>
          <w:sz w:val="20"/>
          <w:szCs w:val="20"/>
        </w:rPr>
      </w:pPr>
    </w:p>
    <w:p w14:paraId="6F1B3B66" w14:textId="77777777" w:rsidR="007D647B" w:rsidRDefault="007D647B" w:rsidP="007D647B">
      <w:pPr>
        <w:pStyle w:val="NormalWeb"/>
      </w:pPr>
      <w:r>
        <w:rPr>
          <w:rFonts w:ascii="Calibri" w:hAnsi="Calibri" w:cs="Calibri"/>
          <w:b/>
          <w:bCs/>
          <w:sz w:val="20"/>
          <w:szCs w:val="20"/>
        </w:rPr>
        <w:t xml:space="preserve">Balloting Procedure </w:t>
      </w:r>
    </w:p>
    <w:p w14:paraId="02C2ABAC" w14:textId="6BE97B35" w:rsidR="007D647B" w:rsidRPr="00C1508E" w:rsidRDefault="007D647B" w:rsidP="007D647B">
      <w:pPr>
        <w:pStyle w:val="NormalWeb"/>
        <w:numPr>
          <w:ilvl w:val="0"/>
          <w:numId w:val="2"/>
        </w:numPr>
        <w:rPr>
          <w:rFonts w:ascii="Calibri" w:hAnsi="Calibri" w:cs="Calibri"/>
          <w:color w:val="000000" w:themeColor="text1"/>
          <w:sz w:val="18"/>
          <w:szCs w:val="18"/>
        </w:rPr>
      </w:pPr>
      <w:r>
        <w:rPr>
          <w:rFonts w:ascii="Calibri" w:hAnsi="Calibri" w:cs="Calibri"/>
          <w:b/>
          <w:bCs/>
          <w:sz w:val="20"/>
          <w:szCs w:val="20"/>
        </w:rPr>
        <w:t xml:space="preserve">Winner </w:t>
      </w:r>
      <w:r>
        <w:br/>
      </w:r>
      <w:r>
        <w:rPr>
          <w:rFonts w:ascii="Calibri" w:hAnsi="Calibri" w:cs="Calibri"/>
          <w:sz w:val="18"/>
          <w:szCs w:val="18"/>
        </w:rPr>
        <w:t>Judge(s) ballot for a single Winner without consultation.</w:t>
      </w:r>
      <w:r>
        <w:rPr>
          <w:rFonts w:ascii="Calibri" w:hAnsi="Calibri" w:cs="Calibri"/>
          <w:sz w:val="18"/>
          <w:szCs w:val="18"/>
        </w:rPr>
        <w:br/>
      </w:r>
      <w:r>
        <w:rPr>
          <w:rFonts w:ascii="Calibri" w:hAnsi="Calibri" w:cs="Calibri"/>
          <w:sz w:val="18"/>
          <w:szCs w:val="18"/>
        </w:rPr>
        <w:br/>
        <w:t xml:space="preserve">WINNER:  Competition Coordinator tabulates the ballots. If there is a majority for one entrant, that entrant is declared the Winner and the procedure continues with item B below. </w:t>
      </w:r>
      <w:r>
        <w:rPr>
          <w:rFonts w:ascii="Calibri" w:hAnsi="Calibri" w:cs="Calibri"/>
          <w:sz w:val="18"/>
          <w:szCs w:val="18"/>
        </w:rPr>
        <w:br/>
      </w:r>
      <w:r>
        <w:rPr>
          <w:rFonts w:ascii="Calibri" w:hAnsi="Calibri" w:cs="Calibri"/>
          <w:sz w:val="18"/>
          <w:szCs w:val="18"/>
        </w:rPr>
        <w:br/>
        <w:t xml:space="preserve">NO WINNER: If there is no Winner, the coordinator informs the judges of the entrants who received votes on the ballot and the judges again ballot without consultation. Competition Coordinator tabulates second set of ballots. If there is now a majority for one entrant, that entrant is declared the Winner. If there is no Winner chosen, the </w:t>
      </w:r>
      <w:proofErr w:type="gramStart"/>
      <w:r>
        <w:rPr>
          <w:rFonts w:ascii="Calibri" w:hAnsi="Calibri" w:cs="Calibri"/>
          <w:sz w:val="18"/>
          <w:szCs w:val="18"/>
        </w:rPr>
        <w:t>Coordinator</w:t>
      </w:r>
      <w:proofErr w:type="gramEnd"/>
      <w:r>
        <w:rPr>
          <w:rFonts w:ascii="Calibri" w:hAnsi="Calibri" w:cs="Calibri"/>
          <w:sz w:val="18"/>
          <w:szCs w:val="18"/>
        </w:rPr>
        <w:t xml:space="preserve"> informs the judges of the entrants who received votes on the second ballot, and the judges will discuss the issue with the Competition Coordinator serving as moderator, until a decision is </w:t>
      </w:r>
      <w:r w:rsidRPr="00C1508E">
        <w:rPr>
          <w:rFonts w:ascii="Calibri" w:hAnsi="Calibri" w:cs="Calibri"/>
          <w:color w:val="000000" w:themeColor="text1"/>
          <w:sz w:val="18"/>
          <w:szCs w:val="18"/>
        </w:rPr>
        <w:t>reached and recorded on the Decision of Judges form</w:t>
      </w:r>
      <w:r>
        <w:rPr>
          <w:rFonts w:ascii="Calibri" w:hAnsi="Calibri" w:cs="Calibri"/>
          <w:color w:val="000000" w:themeColor="text1"/>
          <w:sz w:val="18"/>
          <w:szCs w:val="18"/>
        </w:rPr>
        <w:br/>
      </w:r>
    </w:p>
    <w:p w14:paraId="0140A374" w14:textId="77777777" w:rsidR="007D647B" w:rsidRPr="00C1508E" w:rsidRDefault="007D647B" w:rsidP="007D647B">
      <w:pPr>
        <w:pStyle w:val="NormalWeb"/>
        <w:numPr>
          <w:ilvl w:val="0"/>
          <w:numId w:val="2"/>
        </w:numPr>
        <w:rPr>
          <w:color w:val="000000" w:themeColor="text1"/>
        </w:rPr>
      </w:pPr>
      <w:r>
        <w:rPr>
          <w:rFonts w:ascii="Calibri" w:hAnsi="Calibri" w:cs="Calibri"/>
          <w:sz w:val="18"/>
          <w:szCs w:val="18"/>
        </w:rPr>
        <w:t xml:space="preserve">1. Judge(s) ballot for a single Second Place </w:t>
      </w:r>
      <w:r w:rsidRPr="00C1508E">
        <w:rPr>
          <w:rFonts w:ascii="Calibri" w:hAnsi="Calibri" w:cs="Calibri"/>
          <w:color w:val="000000" w:themeColor="text1"/>
          <w:sz w:val="18"/>
          <w:szCs w:val="18"/>
        </w:rPr>
        <w:t xml:space="preserve">following procedure A above </w:t>
      </w:r>
      <w:r>
        <w:rPr>
          <w:rFonts w:ascii="Calibri" w:hAnsi="Calibri" w:cs="Calibri"/>
          <w:sz w:val="18"/>
          <w:szCs w:val="18"/>
        </w:rPr>
        <w:br/>
        <w:t xml:space="preserve">2. Judge(s) ballot for a single Third Place </w:t>
      </w:r>
      <w:r w:rsidRPr="00C1508E">
        <w:rPr>
          <w:rFonts w:ascii="Calibri" w:hAnsi="Calibri" w:cs="Calibri"/>
          <w:color w:val="000000" w:themeColor="text1"/>
          <w:sz w:val="18"/>
          <w:szCs w:val="18"/>
        </w:rPr>
        <w:t>following procedure A above</w:t>
      </w:r>
      <w:r>
        <w:rPr>
          <w:rFonts w:ascii="Calibri" w:hAnsi="Calibri" w:cs="Calibri"/>
          <w:sz w:val="18"/>
          <w:szCs w:val="18"/>
        </w:rPr>
        <w:br/>
        <w:t xml:space="preserve">3. Judges ballot for Ebony Award (Junior Piano, Senior Piano, Young Artist Piano). </w:t>
      </w:r>
      <w:r w:rsidRPr="00C1508E">
        <w:rPr>
          <w:rFonts w:ascii="Calibri" w:hAnsi="Calibri" w:cs="Calibri"/>
          <w:color w:val="000000" w:themeColor="text1"/>
          <w:sz w:val="18"/>
          <w:szCs w:val="18"/>
        </w:rPr>
        <w:t>Competition Coordinator informs judges of eligible entrant numbers.  First ballot without consultation.  If no winner, judges discuss with the Competition Coordinator serving as moderator, until a decision is reached and recorded on Decision form</w:t>
      </w:r>
      <w:r w:rsidRPr="00C1508E">
        <w:rPr>
          <w:rFonts w:ascii="Calibri" w:hAnsi="Calibri" w:cs="Calibri"/>
          <w:color w:val="000000" w:themeColor="text1"/>
          <w:sz w:val="18"/>
          <w:szCs w:val="18"/>
        </w:rPr>
        <w:br/>
      </w:r>
      <w:r>
        <w:rPr>
          <w:rFonts w:ascii="Calibri" w:hAnsi="Calibri" w:cs="Calibri"/>
          <w:sz w:val="18"/>
          <w:szCs w:val="18"/>
        </w:rPr>
        <w:t xml:space="preserve">4. Judges ballot for Chopin Award (Junior Piano, Senior Piano). </w:t>
      </w:r>
      <w:r w:rsidRPr="00C1508E">
        <w:rPr>
          <w:rFonts w:ascii="Calibri" w:hAnsi="Calibri" w:cs="Calibri"/>
          <w:color w:val="000000" w:themeColor="text1"/>
          <w:sz w:val="18"/>
          <w:szCs w:val="18"/>
        </w:rPr>
        <w:t>Competition Coordinator informs judges of eligible entrant numbers.  First ballot without consultation.  If no winner, judges discuss with the Competition Coordinator serving as moderator, until a decision is reached and recorded on Decision form</w:t>
      </w:r>
      <w:r w:rsidRPr="00C1508E">
        <w:rPr>
          <w:rFonts w:ascii="Calibri" w:hAnsi="Calibri" w:cs="Calibri"/>
          <w:color w:val="000000" w:themeColor="text1"/>
          <w:sz w:val="18"/>
          <w:szCs w:val="18"/>
        </w:rPr>
        <w:br/>
      </w:r>
    </w:p>
    <w:p w14:paraId="27CB54F0" w14:textId="77777777" w:rsidR="007D647B" w:rsidRPr="00D54B78" w:rsidRDefault="007D647B" w:rsidP="007D647B">
      <w:pPr>
        <w:pStyle w:val="NormalWeb"/>
        <w:rPr>
          <w:color w:val="0070C0"/>
        </w:rPr>
      </w:pPr>
      <w:r>
        <w:rPr>
          <w:rFonts w:ascii="Calibri" w:hAnsi="Calibri" w:cs="Calibri"/>
          <w:b/>
          <w:bCs/>
          <w:sz w:val="20"/>
          <w:szCs w:val="20"/>
        </w:rPr>
        <w:t xml:space="preserve">Completion of Balloting </w:t>
      </w:r>
    </w:p>
    <w:p w14:paraId="3E8643B6" w14:textId="77777777" w:rsidR="007D647B" w:rsidRDefault="007D647B" w:rsidP="007D647B">
      <w:pPr>
        <w:pStyle w:val="NormalWeb"/>
        <w:numPr>
          <w:ilvl w:val="0"/>
          <w:numId w:val="1"/>
        </w:numPr>
        <w:rPr>
          <w:rFonts w:ascii="Calibri" w:hAnsi="Calibri" w:cs="Calibri"/>
          <w:sz w:val="18"/>
          <w:szCs w:val="18"/>
        </w:rPr>
      </w:pPr>
      <w:r>
        <w:rPr>
          <w:rFonts w:ascii="Calibri" w:hAnsi="Calibri" w:cs="Calibri"/>
          <w:sz w:val="18"/>
          <w:szCs w:val="18"/>
        </w:rPr>
        <w:t xml:space="preserve">The Competition Coordinator and judge(s) will verify that the entrant numbers </w:t>
      </w:r>
      <w:r w:rsidRPr="00C1508E">
        <w:rPr>
          <w:rFonts w:ascii="Calibri" w:hAnsi="Calibri" w:cs="Calibri"/>
          <w:color w:val="000000" w:themeColor="text1"/>
          <w:sz w:val="18"/>
          <w:szCs w:val="18"/>
        </w:rPr>
        <w:t>on the Decision of Judges form (Winner, 2</w:t>
      </w:r>
      <w:r w:rsidRPr="00C1508E">
        <w:rPr>
          <w:rFonts w:ascii="Calibri" w:hAnsi="Calibri" w:cs="Calibri"/>
          <w:color w:val="000000" w:themeColor="text1"/>
          <w:sz w:val="18"/>
          <w:szCs w:val="18"/>
          <w:vertAlign w:val="superscript"/>
        </w:rPr>
        <w:t>nd</w:t>
      </w:r>
      <w:r w:rsidRPr="00C1508E">
        <w:rPr>
          <w:rFonts w:ascii="Calibri" w:hAnsi="Calibri" w:cs="Calibri"/>
          <w:color w:val="000000" w:themeColor="text1"/>
          <w:sz w:val="18"/>
          <w:szCs w:val="18"/>
        </w:rPr>
        <w:t>, 3</w:t>
      </w:r>
      <w:r w:rsidRPr="00C1508E">
        <w:rPr>
          <w:rFonts w:ascii="Calibri" w:hAnsi="Calibri" w:cs="Calibri"/>
          <w:color w:val="000000" w:themeColor="text1"/>
          <w:sz w:val="18"/>
          <w:szCs w:val="18"/>
          <w:vertAlign w:val="superscript"/>
        </w:rPr>
        <w:t>rd</w:t>
      </w:r>
      <w:r w:rsidRPr="00C1508E">
        <w:rPr>
          <w:rFonts w:ascii="Calibri" w:hAnsi="Calibri" w:cs="Calibri"/>
          <w:color w:val="000000" w:themeColor="text1"/>
          <w:sz w:val="18"/>
          <w:szCs w:val="18"/>
        </w:rPr>
        <w:t xml:space="preserve"> place, Ebony and Chopin winners</w:t>
      </w:r>
      <w:r>
        <w:rPr>
          <w:rFonts w:ascii="Calibri" w:hAnsi="Calibri" w:cs="Calibri"/>
          <w:color w:val="0070C0"/>
          <w:sz w:val="18"/>
          <w:szCs w:val="18"/>
        </w:rPr>
        <w:t xml:space="preserve">) </w:t>
      </w:r>
      <w:r>
        <w:rPr>
          <w:rFonts w:ascii="Calibri" w:hAnsi="Calibri" w:cs="Calibri"/>
          <w:sz w:val="18"/>
          <w:szCs w:val="18"/>
        </w:rPr>
        <w:t xml:space="preserve">correspond to the final decision. </w:t>
      </w:r>
    </w:p>
    <w:p w14:paraId="3FE0839F" w14:textId="77777777" w:rsidR="007D647B" w:rsidRPr="00C1508E" w:rsidRDefault="007D647B" w:rsidP="007D647B">
      <w:pPr>
        <w:pStyle w:val="NormalWeb"/>
        <w:numPr>
          <w:ilvl w:val="0"/>
          <w:numId w:val="1"/>
        </w:numPr>
        <w:rPr>
          <w:rFonts w:ascii="Calibri" w:hAnsi="Calibri" w:cs="Calibri"/>
          <w:color w:val="000000" w:themeColor="text1"/>
          <w:sz w:val="18"/>
          <w:szCs w:val="18"/>
        </w:rPr>
      </w:pPr>
      <w:r>
        <w:rPr>
          <w:rFonts w:ascii="Calibri" w:hAnsi="Calibri" w:cs="Calibri"/>
          <w:sz w:val="18"/>
          <w:szCs w:val="18"/>
        </w:rPr>
        <w:t xml:space="preserve">Once the ballot process is completed, the Competition Coordinator </w:t>
      </w:r>
      <w:r w:rsidRPr="00C1508E">
        <w:rPr>
          <w:rFonts w:ascii="Calibri" w:hAnsi="Calibri" w:cs="Calibri"/>
          <w:color w:val="000000" w:themeColor="text1"/>
          <w:sz w:val="18"/>
          <w:szCs w:val="18"/>
        </w:rPr>
        <w:t xml:space="preserve">and each judge </w:t>
      </w:r>
      <w:proofErr w:type="gramStart"/>
      <w:r w:rsidRPr="00C1508E">
        <w:rPr>
          <w:rFonts w:ascii="Calibri" w:hAnsi="Calibri" w:cs="Calibri"/>
          <w:color w:val="000000" w:themeColor="text1"/>
          <w:sz w:val="18"/>
          <w:szCs w:val="18"/>
        </w:rPr>
        <w:t>signs</w:t>
      </w:r>
      <w:proofErr w:type="gramEnd"/>
      <w:r w:rsidRPr="00C1508E">
        <w:rPr>
          <w:rFonts w:ascii="Calibri" w:hAnsi="Calibri" w:cs="Calibri"/>
          <w:color w:val="000000" w:themeColor="text1"/>
          <w:sz w:val="18"/>
          <w:szCs w:val="18"/>
        </w:rPr>
        <w:t xml:space="preserve"> the Decision of Judges form</w:t>
      </w:r>
      <w:r>
        <w:rPr>
          <w:rFonts w:ascii="Calibri" w:hAnsi="Calibri" w:cs="Calibri"/>
          <w:color w:val="000000" w:themeColor="text1"/>
          <w:sz w:val="18"/>
          <w:szCs w:val="18"/>
        </w:rPr>
        <w:t>.</w:t>
      </w:r>
    </w:p>
    <w:p w14:paraId="232630D2" w14:textId="77777777" w:rsidR="007D647B" w:rsidRDefault="007D647B" w:rsidP="007D647B">
      <w:pPr>
        <w:pStyle w:val="NormalWeb"/>
        <w:ind w:left="720"/>
        <w:rPr>
          <w:rFonts w:ascii="Calibri" w:hAnsi="Calibri" w:cs="Calibri"/>
          <w:sz w:val="18"/>
          <w:szCs w:val="18"/>
        </w:rPr>
      </w:pPr>
    </w:p>
    <w:p w14:paraId="0B2BBBC3" w14:textId="77777777" w:rsidR="007D647B" w:rsidRDefault="007D647B" w:rsidP="007D647B"/>
    <w:p w14:paraId="0F9B5B6A" w14:textId="77777777" w:rsidR="004A5368" w:rsidRDefault="004A5368"/>
    <w:sectPr w:rsidR="004A5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B59D6"/>
    <w:multiLevelType w:val="multilevel"/>
    <w:tmpl w:val="77DA5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4A1066"/>
    <w:multiLevelType w:val="hybridMultilevel"/>
    <w:tmpl w:val="67D4B33C"/>
    <w:lvl w:ilvl="0" w:tplc="ADC03B46">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9120448">
    <w:abstractNumId w:val="0"/>
  </w:num>
  <w:num w:numId="2" w16cid:durableId="402803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7B"/>
    <w:rsid w:val="004302BD"/>
    <w:rsid w:val="004A5368"/>
    <w:rsid w:val="007B2557"/>
    <w:rsid w:val="007D647B"/>
    <w:rsid w:val="00A4213E"/>
    <w:rsid w:val="00F7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D4ECDB"/>
  <w15:chartTrackingRefBased/>
  <w15:docId w15:val="{005810FD-DC0E-8E4D-A5C0-3810704C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47B"/>
    <w:pPr>
      <w:spacing w:after="0" w:line="240" w:lineRule="auto"/>
    </w:pPr>
  </w:style>
  <w:style w:type="paragraph" w:styleId="Heading1">
    <w:name w:val="heading 1"/>
    <w:basedOn w:val="Normal"/>
    <w:next w:val="Normal"/>
    <w:link w:val="Heading1Char"/>
    <w:uiPriority w:val="9"/>
    <w:qFormat/>
    <w:rsid w:val="007D6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4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4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4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4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4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4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4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4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4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4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4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4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47B"/>
    <w:rPr>
      <w:rFonts w:eastAsiaTheme="majorEastAsia" w:cstheme="majorBidi"/>
      <w:color w:val="272727" w:themeColor="text1" w:themeTint="D8"/>
    </w:rPr>
  </w:style>
  <w:style w:type="paragraph" w:styleId="Title">
    <w:name w:val="Title"/>
    <w:basedOn w:val="Normal"/>
    <w:next w:val="Normal"/>
    <w:link w:val="TitleChar"/>
    <w:uiPriority w:val="10"/>
    <w:qFormat/>
    <w:rsid w:val="007D64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4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47B"/>
    <w:pPr>
      <w:spacing w:before="160"/>
      <w:jc w:val="center"/>
    </w:pPr>
    <w:rPr>
      <w:i/>
      <w:iCs/>
      <w:color w:val="404040" w:themeColor="text1" w:themeTint="BF"/>
    </w:rPr>
  </w:style>
  <w:style w:type="character" w:customStyle="1" w:styleId="QuoteChar">
    <w:name w:val="Quote Char"/>
    <w:basedOn w:val="DefaultParagraphFont"/>
    <w:link w:val="Quote"/>
    <w:uiPriority w:val="29"/>
    <w:rsid w:val="007D647B"/>
    <w:rPr>
      <w:i/>
      <w:iCs/>
      <w:color w:val="404040" w:themeColor="text1" w:themeTint="BF"/>
    </w:rPr>
  </w:style>
  <w:style w:type="paragraph" w:styleId="ListParagraph">
    <w:name w:val="List Paragraph"/>
    <w:basedOn w:val="Normal"/>
    <w:uiPriority w:val="34"/>
    <w:qFormat/>
    <w:rsid w:val="007D647B"/>
    <w:pPr>
      <w:ind w:left="720"/>
      <w:contextualSpacing/>
    </w:pPr>
  </w:style>
  <w:style w:type="character" w:styleId="IntenseEmphasis">
    <w:name w:val="Intense Emphasis"/>
    <w:basedOn w:val="DefaultParagraphFont"/>
    <w:uiPriority w:val="21"/>
    <w:qFormat/>
    <w:rsid w:val="007D647B"/>
    <w:rPr>
      <w:i/>
      <w:iCs/>
      <w:color w:val="0F4761" w:themeColor="accent1" w:themeShade="BF"/>
    </w:rPr>
  </w:style>
  <w:style w:type="paragraph" w:styleId="IntenseQuote">
    <w:name w:val="Intense Quote"/>
    <w:basedOn w:val="Normal"/>
    <w:next w:val="Normal"/>
    <w:link w:val="IntenseQuoteChar"/>
    <w:uiPriority w:val="30"/>
    <w:qFormat/>
    <w:rsid w:val="007D6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47B"/>
    <w:rPr>
      <w:i/>
      <w:iCs/>
      <w:color w:val="0F4761" w:themeColor="accent1" w:themeShade="BF"/>
    </w:rPr>
  </w:style>
  <w:style w:type="character" w:styleId="IntenseReference">
    <w:name w:val="Intense Reference"/>
    <w:basedOn w:val="DefaultParagraphFont"/>
    <w:uiPriority w:val="32"/>
    <w:qFormat/>
    <w:rsid w:val="007D647B"/>
    <w:rPr>
      <w:b/>
      <w:bCs/>
      <w:smallCaps/>
      <w:color w:val="0F4761" w:themeColor="accent1" w:themeShade="BF"/>
      <w:spacing w:val="5"/>
    </w:rPr>
  </w:style>
  <w:style w:type="paragraph" w:styleId="NormalWeb">
    <w:name w:val="Normal (Web)"/>
    <w:basedOn w:val="Normal"/>
    <w:uiPriority w:val="99"/>
    <w:unhideWhenUsed/>
    <w:rsid w:val="007D647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MTNA Competitions</dc:creator>
  <cp:keywords/>
  <dc:description/>
  <cp:lastModifiedBy>MTNA Competitions</cp:lastModifiedBy>
  <cp:revision>1</cp:revision>
  <cp:lastPrinted>2025-11-22T16:01:00Z</cp:lastPrinted>
  <dcterms:created xsi:type="dcterms:W3CDTF">2025-11-22T16:01:00Z</dcterms:created>
  <dcterms:modified xsi:type="dcterms:W3CDTF">2025-11-22T16:02:00Z</dcterms:modified>
</cp:coreProperties>
</file>