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FD1D" w14:textId="77777777" w:rsidR="000F04B4" w:rsidRDefault="000F04B4" w:rsidP="00904A03">
      <w:pPr>
        <w:jc w:val="center"/>
      </w:pPr>
    </w:p>
    <w:p w14:paraId="1E8A6383" w14:textId="4504CD07" w:rsidR="000F04B4" w:rsidRDefault="000F04B4" w:rsidP="000F04B4">
      <w:pPr>
        <w:jc w:val="center"/>
      </w:pPr>
      <w:r>
        <w:rPr>
          <w:noProof/>
        </w:rPr>
        <w:drawing>
          <wp:inline distT="0" distB="0" distL="0" distR="0" wp14:anchorId="5D05213D" wp14:editId="02C8D8F7">
            <wp:extent cx="2297723" cy="1227739"/>
            <wp:effectExtent l="0" t="0" r="1270" b="4445"/>
            <wp:docPr id="206140630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0630" name="Picture 3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212" cy="124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0346" w14:textId="77777777" w:rsidR="000F04B4" w:rsidRDefault="000F04B4" w:rsidP="00904A03">
      <w:pPr>
        <w:jc w:val="center"/>
      </w:pPr>
    </w:p>
    <w:p w14:paraId="08847404" w14:textId="1BB4E8CC" w:rsidR="00801D63" w:rsidRPr="000F04B4" w:rsidRDefault="00ED19AB" w:rsidP="00904A03">
      <w:pPr>
        <w:jc w:val="center"/>
        <w:rPr>
          <w:b/>
          <w:bCs/>
        </w:rPr>
      </w:pPr>
      <w:r w:rsidRPr="000F04B4">
        <w:rPr>
          <w:b/>
          <w:bCs/>
        </w:rPr>
        <w:t>202</w:t>
      </w:r>
      <w:r w:rsidR="001055C2">
        <w:rPr>
          <w:b/>
          <w:bCs/>
        </w:rPr>
        <w:t>5</w:t>
      </w:r>
      <w:r w:rsidRPr="000F04B4">
        <w:rPr>
          <w:b/>
          <w:bCs/>
        </w:rPr>
        <w:t xml:space="preserve"> </w:t>
      </w:r>
      <w:r w:rsidR="00904A03" w:rsidRPr="000F04B4">
        <w:rPr>
          <w:b/>
          <w:bCs/>
        </w:rPr>
        <w:t>Competitions Committee Agenda</w:t>
      </w:r>
    </w:p>
    <w:p w14:paraId="6B9B2EF0" w14:textId="6EFD1726" w:rsidR="00904A03" w:rsidRDefault="00904A03" w:rsidP="00904A03">
      <w:pPr>
        <w:jc w:val="center"/>
      </w:pPr>
      <w:r>
        <w:t>8:00</w:t>
      </w:r>
      <w:r w:rsidR="001055C2">
        <w:t>- 10:00</w:t>
      </w:r>
      <w:r>
        <w:t xml:space="preserve"> a.m. March 1</w:t>
      </w:r>
      <w:r w:rsidR="001055C2">
        <w:t>8</w:t>
      </w:r>
      <w:r>
        <w:t>, Tuesday</w:t>
      </w:r>
      <w:r w:rsidR="00B53AF4">
        <w:br/>
      </w:r>
      <w:r w:rsidR="001055C2">
        <w:t>Symphony Ballroom IV</w:t>
      </w:r>
    </w:p>
    <w:p w14:paraId="767F3FA8" w14:textId="3A920623" w:rsidR="000F04B4" w:rsidRDefault="00904A03" w:rsidP="00F05B16">
      <w:pPr>
        <w:jc w:val="center"/>
      </w:pPr>
      <w:r>
        <w:t xml:space="preserve">Hilton, </w:t>
      </w:r>
      <w:r w:rsidR="001055C2">
        <w:t>Minnesota</w:t>
      </w:r>
    </w:p>
    <w:p w14:paraId="2422699B" w14:textId="77777777" w:rsidR="000F04B4" w:rsidRPr="000F04B4" w:rsidRDefault="000F04B4">
      <w:pPr>
        <w:rPr>
          <w:b/>
          <w:bCs/>
        </w:rPr>
      </w:pPr>
    </w:p>
    <w:p w14:paraId="215A8F45" w14:textId="77777777" w:rsidR="000F04B4" w:rsidRDefault="000F04B4" w:rsidP="000F04B4">
      <w:pPr>
        <w:tabs>
          <w:tab w:val="center" w:pos="1440"/>
        </w:tabs>
        <w:rPr>
          <w:b/>
          <w:bCs/>
        </w:rPr>
      </w:pPr>
      <w:r w:rsidRPr="000F04B4">
        <w:rPr>
          <w:b/>
          <w:bCs/>
        </w:rPr>
        <w:t>NEW BUSINESS</w:t>
      </w:r>
    </w:p>
    <w:p w14:paraId="70A906A8" w14:textId="77777777" w:rsidR="00EF17A7" w:rsidRDefault="00EF17A7" w:rsidP="000F04B4">
      <w:pPr>
        <w:tabs>
          <w:tab w:val="center" w:pos="1440"/>
        </w:tabs>
        <w:ind w:left="720"/>
        <w:rPr>
          <w:b/>
          <w:bCs/>
        </w:rPr>
      </w:pPr>
    </w:p>
    <w:p w14:paraId="3E97E14F" w14:textId="45177B28" w:rsidR="000F04B4" w:rsidRDefault="00EF17A7" w:rsidP="000F04B4">
      <w:pPr>
        <w:tabs>
          <w:tab w:val="center" w:pos="1440"/>
        </w:tabs>
        <w:ind w:left="720"/>
      </w:pPr>
      <w:r>
        <w:rPr>
          <w:b/>
          <w:bCs/>
        </w:rPr>
        <w:t>General:</w:t>
      </w:r>
    </w:p>
    <w:p w14:paraId="3ABB2D9F" w14:textId="52F19EE0" w:rsidR="000F04B4" w:rsidRDefault="000F04B4" w:rsidP="000F04B4">
      <w:pPr>
        <w:tabs>
          <w:tab w:val="center" w:pos="1440"/>
        </w:tabs>
        <w:ind w:left="720"/>
      </w:pPr>
      <w:r>
        <w:t>Zoom session for State Chairs</w:t>
      </w:r>
      <w:r w:rsidR="001055C2">
        <w:t>/ Division Chairs</w:t>
      </w:r>
    </w:p>
    <w:p w14:paraId="18366E32" w14:textId="35B2EA76" w:rsidR="001055C2" w:rsidRDefault="00BB3310" w:rsidP="000F04B4">
      <w:pPr>
        <w:tabs>
          <w:tab w:val="center" w:pos="1440"/>
        </w:tabs>
        <w:ind w:left="720"/>
      </w:pPr>
      <w:r>
        <w:t>Judging database on Google Drive</w:t>
      </w:r>
      <w:r>
        <w:br/>
        <w:t>Junior National Coordinator, Michael Dean</w:t>
      </w:r>
      <w:r>
        <w:br/>
        <w:t xml:space="preserve">Stecher and Horowitz National Coordinator, Jackie </w:t>
      </w:r>
      <w:proofErr w:type="spellStart"/>
      <w:r>
        <w:t>Herbein</w:t>
      </w:r>
      <w:proofErr w:type="spellEnd"/>
      <w:r>
        <w:br/>
        <w:t>Competitions Task Force</w:t>
      </w:r>
      <w:r>
        <w:br/>
        <w:t>Prohibiting MTNA Competition Entry by 5 States</w:t>
      </w:r>
      <w:r>
        <w:br/>
      </w:r>
      <w:r w:rsidRPr="00900CC3">
        <w:t>Pre-recorded accompaniments</w:t>
      </w:r>
      <w:r>
        <w:br/>
      </w:r>
      <w:r w:rsidR="00D61600" w:rsidRPr="00900CC3">
        <w:t xml:space="preserve">Woodwind perform on several instruments within category? Clarinet AND sax? </w:t>
      </w:r>
      <w:r w:rsidR="00D61600" w:rsidRPr="00900CC3">
        <w:br/>
        <w:t>Unpublished work by student</w:t>
      </w:r>
      <w:r w:rsidR="00D61600">
        <w:br/>
        <w:t>Saxophone Literature Classification</w:t>
      </w:r>
    </w:p>
    <w:p w14:paraId="061D4F4A" w14:textId="4B68671A" w:rsidR="00D61600" w:rsidRDefault="00D61600" w:rsidP="000F04B4">
      <w:pPr>
        <w:tabs>
          <w:tab w:val="center" w:pos="1440"/>
        </w:tabs>
        <w:ind w:left="720"/>
      </w:pPr>
      <w:r>
        <w:t>Classification of transcriptions in the style period of the transcriber?</w:t>
      </w:r>
      <w:r>
        <w:br/>
        <w:t>Winner and Alternate MUST be chosen</w:t>
      </w:r>
      <w:r w:rsidR="00D83E71">
        <w:br/>
        <w:t>No refunds</w:t>
      </w:r>
      <w:r w:rsidR="00D83E71">
        <w:br/>
      </w:r>
      <w:r w:rsidR="00900CC3">
        <w:t>Judging Guidelines-</w:t>
      </w:r>
      <w:r w:rsidR="00D83E71">
        <w:t>Wording for groupings made within individual selections</w:t>
      </w:r>
    </w:p>
    <w:p w14:paraId="74286EFA" w14:textId="22ADDC15" w:rsidR="00B935C1" w:rsidRDefault="00B935C1" w:rsidP="000F04B4">
      <w:pPr>
        <w:tabs>
          <w:tab w:val="center" w:pos="1440"/>
        </w:tabs>
        <w:ind w:left="720"/>
      </w:pPr>
      <w:r>
        <w:t>Judging Guidelines- non recruit message</w:t>
      </w:r>
      <w:r w:rsidR="0035589D">
        <w:br/>
        <w:t>Voice Repertoire needs a rehaul</w:t>
      </w:r>
      <w:r w:rsidR="0035589D">
        <w:br/>
        <w:t>Popular -based styles of music- guidelines loose</w:t>
      </w:r>
      <w:r w:rsidR="0035589D">
        <w:br/>
        <w:t>Judging Fees</w:t>
      </w:r>
    </w:p>
    <w:p w14:paraId="05F2CDAA" w14:textId="77777777" w:rsidR="00D61600" w:rsidRDefault="00D61600" w:rsidP="00D61600">
      <w:pPr>
        <w:tabs>
          <w:tab w:val="center" w:pos="1440"/>
        </w:tabs>
      </w:pPr>
    </w:p>
    <w:p w14:paraId="4062E87D" w14:textId="3E800941" w:rsidR="00F05B16" w:rsidRDefault="00EF17A7" w:rsidP="001055C2">
      <w:pPr>
        <w:tabs>
          <w:tab w:val="center" w:pos="1440"/>
        </w:tabs>
        <w:ind w:left="720"/>
      </w:pPr>
      <w:r w:rsidRPr="00EF17A7">
        <w:rPr>
          <w:b/>
          <w:bCs/>
        </w:rPr>
        <w:t>State:</w:t>
      </w:r>
      <w:r>
        <w:rPr>
          <w:b/>
          <w:bCs/>
        </w:rPr>
        <w:br/>
      </w:r>
      <w:r w:rsidR="00BB3310">
        <w:t>Prohibiting MTNA Competition Entry by 5 States</w:t>
      </w:r>
    </w:p>
    <w:p w14:paraId="082C8376" w14:textId="0871563E" w:rsidR="00D83E71" w:rsidRDefault="00D61600" w:rsidP="00235E7D">
      <w:pPr>
        <w:tabs>
          <w:tab w:val="center" w:pos="1440"/>
        </w:tabs>
      </w:pPr>
      <w:r>
        <w:t xml:space="preserve">             </w:t>
      </w:r>
      <w:r w:rsidR="00D83E71">
        <w:t>Weather Policy</w:t>
      </w:r>
      <w:r w:rsidR="0035589D">
        <w:br/>
        <w:t xml:space="preserve">             Performance Times</w:t>
      </w:r>
      <w:r w:rsidR="00900CC3">
        <w:t xml:space="preserve"> for entrants—consider less?</w:t>
      </w:r>
    </w:p>
    <w:p w14:paraId="70838715" w14:textId="2E582FBF" w:rsidR="009E0B57" w:rsidRPr="00235E7D" w:rsidRDefault="009E0B57" w:rsidP="00235E7D">
      <w:pPr>
        <w:tabs>
          <w:tab w:val="center" w:pos="1440"/>
        </w:tabs>
      </w:pPr>
      <w:r>
        <w:tab/>
      </w:r>
    </w:p>
    <w:p w14:paraId="3F772EC4" w14:textId="0912FAF3" w:rsidR="00BB3310" w:rsidRDefault="00EF17A7" w:rsidP="001055C2">
      <w:pPr>
        <w:tabs>
          <w:tab w:val="center" w:pos="1440"/>
        </w:tabs>
        <w:ind w:left="720"/>
      </w:pPr>
      <w:r w:rsidRPr="00EF17A7">
        <w:rPr>
          <w:b/>
          <w:bCs/>
        </w:rPr>
        <w:t>Division:</w:t>
      </w:r>
      <w:r w:rsidR="00BB3310">
        <w:rPr>
          <w:b/>
          <w:bCs/>
        </w:rPr>
        <w:br/>
      </w:r>
      <w:proofErr w:type="spellStart"/>
      <w:r w:rsidR="00BB3310" w:rsidRPr="00BB3310">
        <w:t>Acceptd</w:t>
      </w:r>
      <w:proofErr w:type="spellEnd"/>
      <w:r w:rsidR="00BB3310" w:rsidRPr="00BB3310">
        <w:t xml:space="preserve"> YouTube vs. video</w:t>
      </w:r>
    </w:p>
    <w:p w14:paraId="22BE78C4" w14:textId="675083D0" w:rsidR="00BB3310" w:rsidRDefault="00BB3310" w:rsidP="00BB3310">
      <w:pPr>
        <w:tabs>
          <w:tab w:val="center" w:pos="1440"/>
        </w:tabs>
        <w:ind w:left="720"/>
      </w:pPr>
      <w:r>
        <w:lastRenderedPageBreak/>
        <w:t>Video Instructions need work- any consistency for each competition</w:t>
      </w:r>
      <w:r>
        <w:br/>
        <w:t xml:space="preserve">      </w:t>
      </w:r>
      <w:proofErr w:type="gramStart"/>
      <w:r>
        <w:t xml:space="preserve">   “</w:t>
      </w:r>
      <w:proofErr w:type="gramEnd"/>
      <w:r>
        <w:t>Recent” past performances or new recording</w:t>
      </w:r>
      <w:r>
        <w:br/>
        <w:t xml:space="preserve">           Only state recordings or new recording for Division</w:t>
      </w:r>
    </w:p>
    <w:p w14:paraId="0AA0E8B2" w14:textId="51279DB1" w:rsidR="00F05B16" w:rsidRDefault="00BB3310" w:rsidP="00D83E71">
      <w:pPr>
        <w:tabs>
          <w:tab w:val="center" w:pos="1440"/>
        </w:tabs>
        <w:ind w:left="720"/>
      </w:pPr>
      <w:r>
        <w:tab/>
        <w:t xml:space="preserve">           Landscape</w:t>
      </w:r>
      <w:r w:rsidR="00D83E71">
        <w:br/>
        <w:t xml:space="preserve">           Different </w:t>
      </w:r>
      <w:proofErr w:type="gramStart"/>
      <w:r w:rsidR="00D83E71">
        <w:t>sittings</w:t>
      </w:r>
      <w:proofErr w:type="gramEnd"/>
      <w:r w:rsidR="00D83E71">
        <w:t>/locations/ how long ago</w:t>
      </w:r>
      <w:r>
        <w:br/>
        <w:t xml:space="preserve">   </w:t>
      </w:r>
      <w:r w:rsidR="00D83E71">
        <w:t xml:space="preserve">        </w:t>
      </w:r>
    </w:p>
    <w:p w14:paraId="0E99E398" w14:textId="41668263" w:rsidR="00F05B16" w:rsidRDefault="00F05B16" w:rsidP="000F04B4">
      <w:pPr>
        <w:tabs>
          <w:tab w:val="center" w:pos="1440"/>
        </w:tabs>
        <w:ind w:left="720"/>
        <w:rPr>
          <w:b/>
          <w:bCs/>
        </w:rPr>
      </w:pPr>
      <w:r w:rsidRPr="00F05B16">
        <w:rPr>
          <w:b/>
          <w:bCs/>
        </w:rPr>
        <w:t>Chamber Music</w:t>
      </w:r>
      <w:r>
        <w:rPr>
          <w:b/>
          <w:bCs/>
        </w:rPr>
        <w:t>:</w:t>
      </w:r>
    </w:p>
    <w:p w14:paraId="1473E37A" w14:textId="55DEA328" w:rsidR="00F05B16" w:rsidRDefault="00F05B16" w:rsidP="000F04B4">
      <w:pPr>
        <w:tabs>
          <w:tab w:val="center" w:pos="1440"/>
        </w:tabs>
        <w:ind w:left="720"/>
      </w:pPr>
      <w:r w:rsidRPr="00F05B16">
        <w:t>Need timing on solo pieces</w:t>
      </w:r>
      <w:r w:rsidR="00B935C1">
        <w:br/>
        <w:t>Harp and Percussion not eligible to compete</w:t>
      </w:r>
    </w:p>
    <w:p w14:paraId="5227CBA9" w14:textId="77777777" w:rsidR="00F05B16" w:rsidRDefault="00F05B16" w:rsidP="000F04B4">
      <w:pPr>
        <w:tabs>
          <w:tab w:val="center" w:pos="1440"/>
        </w:tabs>
        <w:ind w:left="720"/>
      </w:pPr>
    </w:p>
    <w:p w14:paraId="2E676810" w14:textId="5F75B036" w:rsidR="00EF17A7" w:rsidRPr="00D61600" w:rsidRDefault="00F05B16" w:rsidP="001055C2">
      <w:pPr>
        <w:tabs>
          <w:tab w:val="center" w:pos="1440"/>
        </w:tabs>
        <w:ind w:left="720"/>
      </w:pPr>
      <w:r w:rsidRPr="00F05B16">
        <w:rPr>
          <w:b/>
          <w:bCs/>
        </w:rPr>
        <w:t>Composition:</w:t>
      </w:r>
      <w:r>
        <w:rPr>
          <w:b/>
          <w:bCs/>
        </w:rPr>
        <w:br/>
      </w:r>
      <w:r w:rsidR="00D61600" w:rsidRPr="00D61600">
        <w:t>Restriction of sample sounds vs. traditional instruments</w:t>
      </w:r>
    </w:p>
    <w:p w14:paraId="369DCF2F" w14:textId="3F169081" w:rsidR="00D61600" w:rsidRPr="00D83E71" w:rsidRDefault="00D83E71" w:rsidP="001055C2">
      <w:pPr>
        <w:tabs>
          <w:tab w:val="center" w:pos="1440"/>
        </w:tabs>
        <w:ind w:left="720"/>
      </w:pPr>
      <w:r w:rsidRPr="00D83E71">
        <w:t>Composition age to 29?</w:t>
      </w:r>
      <w:r w:rsidRPr="00D83E71">
        <w:br/>
      </w:r>
      <w:r w:rsidR="00B935C1">
        <w:t>Cycles for Competitions</w:t>
      </w:r>
      <w:r w:rsidR="00B935C1">
        <w:br/>
      </w:r>
    </w:p>
    <w:p w14:paraId="5078668C" w14:textId="68255E14" w:rsidR="00EF17A7" w:rsidRDefault="00EF17A7" w:rsidP="000F04B4">
      <w:pPr>
        <w:tabs>
          <w:tab w:val="center" w:pos="1440"/>
        </w:tabs>
        <w:ind w:left="720"/>
        <w:rPr>
          <w:b/>
          <w:bCs/>
        </w:rPr>
      </w:pPr>
      <w:r w:rsidRPr="00EF17A7">
        <w:rPr>
          <w:b/>
          <w:bCs/>
        </w:rPr>
        <w:t>National:</w:t>
      </w:r>
      <w:r w:rsidR="00BB3310">
        <w:rPr>
          <w:b/>
          <w:bCs/>
        </w:rPr>
        <w:br/>
      </w:r>
      <w:r w:rsidR="00BB3310" w:rsidRPr="00BB3310">
        <w:t>No Entrant #’s</w:t>
      </w:r>
    </w:p>
    <w:p w14:paraId="4EF6CD1A" w14:textId="77777777" w:rsidR="000F04B4" w:rsidRPr="000F04B4" w:rsidRDefault="000F04B4">
      <w:pPr>
        <w:rPr>
          <w:b/>
          <w:bCs/>
        </w:rPr>
      </w:pPr>
    </w:p>
    <w:p w14:paraId="436ACF3C" w14:textId="2D6BFA40" w:rsidR="000F04B4" w:rsidRDefault="000F04B4">
      <w:pPr>
        <w:rPr>
          <w:b/>
          <w:bCs/>
        </w:rPr>
      </w:pPr>
      <w:r w:rsidRPr="000F04B4">
        <w:rPr>
          <w:b/>
          <w:bCs/>
        </w:rPr>
        <w:t>OLD BUSINESS</w:t>
      </w:r>
      <w:r w:rsidR="00B74F22">
        <w:rPr>
          <w:b/>
          <w:bCs/>
        </w:rPr>
        <w:br/>
      </w:r>
      <w:r w:rsidR="00B74F22">
        <w:rPr>
          <w:b/>
          <w:bCs/>
        </w:rPr>
        <w:br/>
      </w:r>
      <w:r w:rsidR="00B74F22">
        <w:rPr>
          <w:b/>
          <w:bCs/>
        </w:rPr>
        <w:tab/>
        <w:t>General:</w:t>
      </w:r>
    </w:p>
    <w:p w14:paraId="2BD2B7FF" w14:textId="18F50550" w:rsidR="00B74F22" w:rsidRPr="00B74F22" w:rsidRDefault="00B74F22">
      <w:r>
        <w:rPr>
          <w:b/>
          <w:bCs/>
        </w:rPr>
        <w:tab/>
      </w:r>
      <w:r w:rsidRPr="00B74F22">
        <w:t>Need for repertoire standard</w:t>
      </w:r>
    </w:p>
    <w:p w14:paraId="33AA68E1" w14:textId="77777777" w:rsidR="000F04B4" w:rsidRDefault="000F04B4"/>
    <w:p w14:paraId="5B5E1D7D" w14:textId="5F273992" w:rsidR="000F04B4" w:rsidRPr="000F04B4" w:rsidRDefault="000F04B4">
      <w:pPr>
        <w:rPr>
          <w:b/>
          <w:bCs/>
        </w:rPr>
      </w:pPr>
      <w:r w:rsidRPr="000F04B4">
        <w:rPr>
          <w:b/>
          <w:bCs/>
        </w:rPr>
        <w:t>UPCOMING DATES</w:t>
      </w:r>
    </w:p>
    <w:p w14:paraId="3C265AF1" w14:textId="77777777" w:rsidR="001055C2" w:rsidRPr="00C4682F" w:rsidRDefault="001055C2" w:rsidP="001055C2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2025-2026 COMPETITION DEADLINES</w:t>
      </w:r>
    </w:p>
    <w:p w14:paraId="267BADBD" w14:textId="77777777" w:rsidR="001055C2" w:rsidRPr="00C4682F" w:rsidRDefault="001055C2" w:rsidP="001055C2">
      <w:pPr>
        <w:jc w:val="both"/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71C4EB7F" w14:textId="77777777" w:rsidR="001055C2" w:rsidRPr="00C4682F" w:rsidRDefault="001055C2" w:rsidP="001055C2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1.    Entry deadline: </w:t>
      </w:r>
      <w:r w:rsidRPr="00C4682F">
        <w:rPr>
          <w:rFonts w:ascii="Aptos" w:eastAsia="Times New Roman" w:hAnsi="Aptos" w:cs="Times New Roman"/>
          <w:b/>
          <w:bCs/>
          <w:color w:val="FF0000"/>
          <w:kern w:val="0"/>
          <w:sz w:val="22"/>
          <w:szCs w:val="22"/>
          <w14:ligatures w14:val="none"/>
        </w:rPr>
        <w:t>Wednesday, September 10, 2025</w:t>
      </w: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, 3:00 p.m. Eastern Time (Performance except for Chamber, Brass and Voice)</w:t>
      </w:r>
    </w:p>
    <w:p w14:paraId="2A8B5E0D" w14:textId="77777777" w:rsidR="001055C2" w:rsidRPr="00C4682F" w:rsidRDefault="001055C2" w:rsidP="001055C2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2.    Live state competitions, if possible. </w:t>
      </w:r>
    </w:p>
    <w:p w14:paraId="3FA3D664" w14:textId="77777777" w:rsidR="001055C2" w:rsidRPr="00C4682F" w:rsidRDefault="001055C2" w:rsidP="001055C2">
      <w:pPr>
        <w:ind w:left="360" w:hanging="360"/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3.    </w:t>
      </w: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STATE COMPETITION DEADLINE: November 9, 2025 </w:t>
      </w: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(must have all state results by November 11, 2025) </w:t>
      </w:r>
      <w:r w:rsidRPr="00C4682F">
        <w:rPr>
          <w:rFonts w:ascii="Aptos" w:eastAsia="Times New Roman" w:hAnsi="Aptos" w:cs="Times New Roman"/>
          <w:i/>
          <w:iCs/>
          <w:color w:val="212121"/>
          <w:kern w:val="0"/>
          <w:sz w:val="22"/>
          <w:szCs w:val="22"/>
          <w14:ligatures w14:val="none"/>
        </w:rPr>
        <w:t>[</w:t>
      </w:r>
      <w:r w:rsidRPr="00C4682F">
        <w:rPr>
          <w:rFonts w:ascii="Calibri" w:eastAsia="Times New Roman" w:hAnsi="Calibri" w:cs="Calibri"/>
          <w:i/>
          <w:iCs/>
          <w:color w:val="212121"/>
          <w:kern w:val="0"/>
          <w:sz w:val="22"/>
          <w:szCs w:val="22"/>
          <w14:ligatures w14:val="none"/>
        </w:rPr>
        <w:t>special permission must be obtained from Director of Competitions to hold state competitions later]</w:t>
      </w:r>
    </w:p>
    <w:p w14:paraId="0B64809D" w14:textId="77777777" w:rsidR="001055C2" w:rsidRPr="00C4682F" w:rsidRDefault="001055C2" w:rsidP="001055C2">
      <w:pPr>
        <w:ind w:left="360" w:hanging="360"/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4.    Division /Chamber Music Competitions/Brass and Voice video deadline: </w:t>
      </w: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Wednesday, </w:t>
      </w:r>
      <w:r w:rsidRPr="00C4682F">
        <w:rPr>
          <w:rFonts w:ascii="Aptos" w:eastAsia="Times New Roman" w:hAnsi="Aptos" w:cs="Times New Roman"/>
          <w:b/>
          <w:bCs/>
          <w:color w:val="FF0000"/>
          <w:kern w:val="0"/>
          <w:sz w:val="22"/>
          <w:szCs w:val="22"/>
          <w14:ligatures w14:val="none"/>
        </w:rPr>
        <w:t>December 3, 2025, </w:t>
      </w: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 xml:space="preserve">3:00 p.m. Eastern Time. Registration available November 1, 2025, on the </w:t>
      </w:r>
      <w:proofErr w:type="spellStart"/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Acceptd</w:t>
      </w:r>
      <w:proofErr w:type="spellEnd"/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 xml:space="preserve"> site.</w:t>
      </w:r>
    </w:p>
    <w:p w14:paraId="29A6C90C" w14:textId="77777777" w:rsidR="001055C2" w:rsidRPr="00C4682F" w:rsidRDefault="001055C2" w:rsidP="001055C2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5.    State Alternate deadline for division videos: </w:t>
      </w: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Friday, December 12, 2025, 3:00 p.m. Eastern Time.</w:t>
      </w:r>
    </w:p>
    <w:p w14:paraId="7E7BAC2B" w14:textId="77777777" w:rsidR="001055C2" w:rsidRPr="00C4682F" w:rsidRDefault="001055C2" w:rsidP="001055C2">
      <w:pPr>
        <w:jc w:val="both"/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6.    Division and Chamber Music Judging: </w:t>
      </w: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 xml:space="preserve">December 15, 2025-January </w:t>
      </w:r>
      <w: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7</w:t>
      </w: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, 2026</w:t>
      </w:r>
    </w:p>
    <w:p w14:paraId="6988F384" w14:textId="77777777" w:rsidR="001055C2" w:rsidRPr="00C4682F" w:rsidRDefault="001055C2" w:rsidP="001055C2">
      <w:pPr>
        <w:ind w:left="360" w:hanging="360"/>
        <w:jc w:val="both"/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7.    Stecher and Horowitz deadlines: registration available September 2, 2025</w:t>
      </w: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; </w:t>
      </w: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entry deadline on </w:t>
      </w:r>
      <w:proofErr w:type="spellStart"/>
      <w:proofErr w:type="gramStart"/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Acceptd</w:t>
      </w:r>
      <w:proofErr w:type="spellEnd"/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 </w:t>
      </w:r>
      <w:r w:rsidRPr="00C4682F">
        <w:rPr>
          <w:rFonts w:ascii="Aptos" w:eastAsia="Times New Roman" w:hAnsi="Aptos" w:cs="Times New Roman"/>
          <w:b/>
          <w:bCs/>
          <w:color w:val="FF0000"/>
          <w:kern w:val="0"/>
          <w:sz w:val="22"/>
          <w:szCs w:val="22"/>
          <w14:ligatures w14:val="none"/>
        </w:rPr>
        <w:t>January</w:t>
      </w:r>
      <w:proofErr w:type="gramEnd"/>
      <w:r w:rsidRPr="00C4682F">
        <w:rPr>
          <w:rFonts w:ascii="Aptos" w:eastAsia="Times New Roman" w:hAnsi="Aptos" w:cs="Times New Roman"/>
          <w:b/>
          <w:bCs/>
          <w:color w:val="FF0000"/>
          <w:kern w:val="0"/>
          <w:sz w:val="22"/>
          <w:szCs w:val="22"/>
          <w14:ligatures w14:val="none"/>
        </w:rPr>
        <w:t xml:space="preserve"> 5, 2026</w:t>
      </w:r>
      <w:r w:rsidRPr="00C4682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, 3:00 p.m. Eastern Time.</w:t>
      </w:r>
    </w:p>
    <w:p w14:paraId="45F2FF92" w14:textId="77777777" w:rsidR="001055C2" w:rsidRPr="00C4682F" w:rsidRDefault="001055C2" w:rsidP="001055C2">
      <w:pPr>
        <w:jc w:val="both"/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C4682F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16435E1B" w14:textId="77777777" w:rsidR="001055C2" w:rsidRPr="00536542" w:rsidRDefault="001055C2" w:rsidP="001055C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6542">
        <w:rPr>
          <w:rFonts w:ascii="Calibri" w:hAnsi="Calibri" w:cs="Calibri"/>
          <w:b/>
          <w:bCs/>
          <w:sz w:val="22"/>
          <w:szCs w:val="22"/>
        </w:rPr>
        <w:t xml:space="preserve">2026 MTNA National Conference </w:t>
      </w:r>
      <w:r>
        <w:rPr>
          <w:rFonts w:ascii="Calibri" w:hAnsi="Calibri" w:cs="Calibri"/>
          <w:b/>
          <w:bCs/>
          <w:sz w:val="22"/>
          <w:szCs w:val="22"/>
        </w:rPr>
        <w:br/>
        <w:t>March 21-25, 20026</w:t>
      </w:r>
      <w:r w:rsidRPr="00536542">
        <w:rPr>
          <w:rFonts w:ascii="Calibri" w:hAnsi="Calibri" w:cs="Calibri"/>
          <w:b/>
          <w:bCs/>
          <w:sz w:val="22"/>
          <w:szCs w:val="22"/>
        </w:rPr>
        <w:br/>
        <w:t>Chicago Marriott Downtown Magnificent Mile</w:t>
      </w:r>
      <w:r w:rsidRPr="00536542">
        <w:rPr>
          <w:rFonts w:ascii="Calibri" w:hAnsi="Calibri" w:cs="Calibri"/>
          <w:b/>
          <w:bCs/>
          <w:sz w:val="22"/>
          <w:szCs w:val="22"/>
        </w:rPr>
        <w:br/>
        <w:t>540 North Michigan Avenue, (Driveway Entrance on 541 North Rush Street)</w:t>
      </w:r>
      <w:r w:rsidRPr="00536542">
        <w:rPr>
          <w:b/>
          <w:bCs/>
          <w:sz w:val="22"/>
          <w:szCs w:val="22"/>
        </w:rPr>
        <w:br/>
      </w:r>
      <w:r w:rsidRPr="00536542">
        <w:rPr>
          <w:rFonts w:ascii="Calibri" w:hAnsi="Calibri" w:cs="Calibri"/>
          <w:b/>
          <w:bCs/>
          <w:sz w:val="22"/>
          <w:szCs w:val="22"/>
        </w:rPr>
        <w:t>Chicago, Illinois, USA, 60611</w:t>
      </w:r>
    </w:p>
    <w:p w14:paraId="0A814945" w14:textId="77777777" w:rsidR="000F04B4" w:rsidRDefault="000F04B4" w:rsidP="000F04B4">
      <w:pPr>
        <w:tabs>
          <w:tab w:val="left" w:pos="360"/>
        </w:tabs>
        <w:jc w:val="both"/>
        <w:rPr>
          <w:sz w:val="22"/>
          <w:szCs w:val="22"/>
        </w:rPr>
      </w:pPr>
    </w:p>
    <w:p w14:paraId="756008BC" w14:textId="77777777" w:rsidR="001055C2" w:rsidRDefault="001055C2" w:rsidP="000F04B4">
      <w:pPr>
        <w:tabs>
          <w:tab w:val="left" w:pos="360"/>
        </w:tabs>
        <w:jc w:val="both"/>
        <w:rPr>
          <w:sz w:val="22"/>
          <w:szCs w:val="22"/>
        </w:rPr>
      </w:pPr>
    </w:p>
    <w:p w14:paraId="1864ACDC" w14:textId="77777777" w:rsidR="001055C2" w:rsidRPr="005148A6" w:rsidRDefault="001055C2" w:rsidP="000F04B4">
      <w:pPr>
        <w:tabs>
          <w:tab w:val="left" w:pos="360"/>
        </w:tabs>
        <w:jc w:val="both"/>
        <w:rPr>
          <w:sz w:val="22"/>
          <w:szCs w:val="22"/>
        </w:rPr>
      </w:pPr>
    </w:p>
    <w:p w14:paraId="53343AC9" w14:textId="77777777" w:rsidR="000F04B4" w:rsidRDefault="000F04B4" w:rsidP="000F04B4">
      <w:pPr>
        <w:jc w:val="center"/>
        <w:rPr>
          <w:b/>
          <w:bCs/>
          <w:sz w:val="22"/>
          <w:szCs w:val="22"/>
        </w:rPr>
      </w:pPr>
    </w:p>
    <w:p w14:paraId="03C96776" w14:textId="5E7E9E3B" w:rsidR="000F04B4" w:rsidRPr="000F04B4" w:rsidRDefault="000F04B4" w:rsidP="000F04B4">
      <w:pPr>
        <w:rPr>
          <w:rFonts w:ascii="Calibri" w:eastAsia="Times New Roman" w:hAnsi="Calibri" w:cs="Calibri"/>
          <w:b/>
          <w:bCs/>
        </w:rPr>
      </w:pPr>
      <w:r w:rsidRPr="000F04B4">
        <w:rPr>
          <w:b/>
          <w:bCs/>
        </w:rPr>
        <w:t>MEETING ADJOURNED</w:t>
      </w:r>
    </w:p>
    <w:p w14:paraId="1E384CC3" w14:textId="77777777" w:rsidR="000F04B4" w:rsidRPr="00AF14F8" w:rsidRDefault="000F04B4" w:rsidP="000F04B4">
      <w:pPr>
        <w:rPr>
          <w:rFonts w:ascii="Calibri" w:eastAsia="Times New Roman" w:hAnsi="Calibri" w:cs="Calibri"/>
          <w:b/>
          <w:bCs/>
          <w:color w:val="00B050"/>
          <w:sz w:val="20"/>
          <w:szCs w:val="20"/>
        </w:rPr>
      </w:pPr>
    </w:p>
    <w:p w14:paraId="70E594AD" w14:textId="77777777" w:rsidR="000F04B4" w:rsidRPr="008711EE" w:rsidRDefault="000F04B4" w:rsidP="000F04B4">
      <w:pPr>
        <w:rPr>
          <w:rFonts w:ascii="Times New Roman" w:eastAsia="Times New Roman" w:hAnsi="Times New Roman" w:cs="Times New Roman"/>
          <w:color w:val="FF0000"/>
        </w:rPr>
      </w:pPr>
    </w:p>
    <w:p w14:paraId="1E97C4EC" w14:textId="77777777" w:rsidR="000F04B4" w:rsidRDefault="000F04B4"/>
    <w:p w14:paraId="0739F9F0" w14:textId="77777777" w:rsidR="000F04B4" w:rsidRDefault="000F04B4"/>
    <w:sectPr w:rsidR="000F04B4" w:rsidSect="00E9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334"/>
    <w:multiLevelType w:val="hybridMultilevel"/>
    <w:tmpl w:val="B3E03806"/>
    <w:lvl w:ilvl="0" w:tplc="8116BE14">
      <w:start w:val="1001"/>
      <w:numFmt w:val="bullet"/>
      <w:lvlText w:val="-"/>
      <w:lvlJc w:val="left"/>
      <w:pPr>
        <w:ind w:left="1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 w16cid:durableId="209789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AB"/>
    <w:rsid w:val="000F04B4"/>
    <w:rsid w:val="001055C2"/>
    <w:rsid w:val="00120E82"/>
    <w:rsid w:val="001F1A05"/>
    <w:rsid w:val="00235E7D"/>
    <w:rsid w:val="0031159E"/>
    <w:rsid w:val="0035589D"/>
    <w:rsid w:val="00394FF6"/>
    <w:rsid w:val="003F10A1"/>
    <w:rsid w:val="00485BF8"/>
    <w:rsid w:val="006D0A0A"/>
    <w:rsid w:val="006D54FA"/>
    <w:rsid w:val="007426B5"/>
    <w:rsid w:val="00801D63"/>
    <w:rsid w:val="00833208"/>
    <w:rsid w:val="00900CC3"/>
    <w:rsid w:val="00904A03"/>
    <w:rsid w:val="009E0B57"/>
    <w:rsid w:val="00B53AF4"/>
    <w:rsid w:val="00B700D4"/>
    <w:rsid w:val="00B74F22"/>
    <w:rsid w:val="00B935C1"/>
    <w:rsid w:val="00BB3310"/>
    <w:rsid w:val="00C950C6"/>
    <w:rsid w:val="00D61600"/>
    <w:rsid w:val="00D83E71"/>
    <w:rsid w:val="00E96B4E"/>
    <w:rsid w:val="00EB14AD"/>
    <w:rsid w:val="00ED19AB"/>
    <w:rsid w:val="00EF17A7"/>
    <w:rsid w:val="00F05B16"/>
    <w:rsid w:val="00F07E1D"/>
    <w:rsid w:val="00F30F70"/>
    <w:rsid w:val="00F56FC6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AFCE9"/>
  <w15:chartTrackingRefBased/>
  <w15:docId w15:val="{B980F6EC-0C8F-1F4F-B37F-E618D22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3</cp:revision>
  <dcterms:created xsi:type="dcterms:W3CDTF">2025-03-08T04:52:00Z</dcterms:created>
  <dcterms:modified xsi:type="dcterms:W3CDTF">2025-03-08T04:53:00Z</dcterms:modified>
</cp:coreProperties>
</file>